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13887" w:type="dxa"/>
        <w:tblLook w:val="04A0" w:firstRow="1" w:lastRow="0" w:firstColumn="1" w:lastColumn="0" w:noHBand="0" w:noVBand="1"/>
      </w:tblPr>
      <w:tblGrid>
        <w:gridCol w:w="680"/>
        <w:gridCol w:w="1631"/>
        <w:gridCol w:w="2611"/>
        <w:gridCol w:w="7276"/>
        <w:gridCol w:w="705"/>
        <w:gridCol w:w="984"/>
      </w:tblGrid>
      <w:tr w:rsidR="00754C18" w:rsidRPr="005F29A2" w14:paraId="39C502C3" w14:textId="77777777" w:rsidTr="005F29A2">
        <w:tc>
          <w:tcPr>
            <w:tcW w:w="680" w:type="dxa"/>
            <w:vAlign w:val="center"/>
          </w:tcPr>
          <w:p w14:paraId="4471959D" w14:textId="696EB20E" w:rsidR="00754C18" w:rsidRPr="005F29A2" w:rsidRDefault="00754C18" w:rsidP="00C731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/>
                <w:sz w:val="18"/>
                <w:szCs w:val="18"/>
              </w:rPr>
              <w:t>Չ/հ</w:t>
            </w:r>
          </w:p>
        </w:tc>
        <w:tc>
          <w:tcPr>
            <w:tcW w:w="1631" w:type="dxa"/>
            <w:vAlign w:val="center"/>
          </w:tcPr>
          <w:p w14:paraId="548583F9" w14:textId="7E4E9C73" w:rsidR="00754C18" w:rsidRPr="005F29A2" w:rsidRDefault="00754C18" w:rsidP="00C731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GHEA Grapalat" w:hAnsi="GHEA Grapalat"/>
                <w:sz w:val="18"/>
                <w:szCs w:val="18"/>
              </w:rPr>
              <w:t>Միջանցիկ</w:t>
            </w:r>
            <w:proofErr w:type="spellEnd"/>
            <w:r w:rsidRPr="005F29A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GHEA Grapalat" w:hAnsi="GHEA Grapalat"/>
                <w:sz w:val="18"/>
                <w:szCs w:val="18"/>
              </w:rPr>
              <w:t>ծածկագիրը</w:t>
            </w:r>
            <w:proofErr w:type="spellEnd"/>
            <w:r w:rsidRPr="005F29A2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5F29A2">
              <w:rPr>
                <w:rFonts w:ascii="GHEA Grapalat" w:hAnsi="GHEA Grapalat"/>
                <w:sz w:val="18"/>
                <w:szCs w:val="18"/>
              </w:rPr>
              <w:t xml:space="preserve"> ԳՄԱ </w:t>
            </w:r>
            <w:proofErr w:type="spellStart"/>
            <w:r w:rsidRPr="005F29A2">
              <w:rPr>
                <w:rFonts w:ascii="GHEA Grapalat" w:hAnsi="GHEA Grapalat"/>
                <w:sz w:val="18"/>
                <w:szCs w:val="18"/>
              </w:rPr>
              <w:t>դասակարգման</w:t>
            </w:r>
            <w:proofErr w:type="spellEnd"/>
          </w:p>
        </w:tc>
        <w:tc>
          <w:tcPr>
            <w:tcW w:w="2611" w:type="dxa"/>
            <w:vAlign w:val="center"/>
          </w:tcPr>
          <w:p w14:paraId="2124BC6E" w14:textId="1AE81E8D" w:rsidR="00754C18" w:rsidRPr="005F29A2" w:rsidRDefault="00754C18" w:rsidP="00C731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GHEA Grapalat" w:hAnsi="GHEA Grapalat"/>
                <w:sz w:val="18"/>
                <w:szCs w:val="18"/>
              </w:rPr>
              <w:t>Անվանում</w:t>
            </w:r>
            <w:proofErr w:type="spellEnd"/>
          </w:p>
        </w:tc>
        <w:tc>
          <w:tcPr>
            <w:tcW w:w="7276" w:type="dxa"/>
            <w:vAlign w:val="center"/>
          </w:tcPr>
          <w:p w14:paraId="195D7AB1" w14:textId="1DDA7EC4" w:rsidR="00754C18" w:rsidRPr="005F29A2" w:rsidRDefault="00754C18" w:rsidP="00C731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GHEA Grapalat" w:hAnsi="GHEA Grapalat"/>
                <w:sz w:val="18"/>
                <w:szCs w:val="18"/>
              </w:rPr>
              <w:t>Տեխնիկական</w:t>
            </w:r>
            <w:proofErr w:type="spellEnd"/>
            <w:r w:rsidRPr="005F29A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GHEA Grapalat" w:hAnsi="GHEA Grapalat"/>
                <w:sz w:val="18"/>
                <w:szCs w:val="18"/>
              </w:rPr>
              <w:t>բնութագիր</w:t>
            </w:r>
            <w:proofErr w:type="spellEnd"/>
            <w:r w:rsidRPr="005F29A2">
              <w:rPr>
                <w:rFonts w:ascii="GHEA Grapalat" w:hAnsi="GHEA Grapalat"/>
                <w:sz w:val="18"/>
                <w:szCs w:val="18"/>
              </w:rPr>
              <w:t>*</w:t>
            </w:r>
          </w:p>
        </w:tc>
        <w:tc>
          <w:tcPr>
            <w:tcW w:w="705" w:type="dxa"/>
            <w:vAlign w:val="center"/>
          </w:tcPr>
          <w:p w14:paraId="32388AA7" w14:textId="55F7C8A9" w:rsidR="00754C18" w:rsidRPr="005F29A2" w:rsidRDefault="00754C18" w:rsidP="00C731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/>
                <w:sz w:val="18"/>
                <w:szCs w:val="18"/>
              </w:rPr>
              <w:t>Չ/մ</w:t>
            </w:r>
          </w:p>
        </w:tc>
        <w:tc>
          <w:tcPr>
            <w:tcW w:w="984" w:type="dxa"/>
            <w:vAlign w:val="center"/>
          </w:tcPr>
          <w:p w14:paraId="3E2C04E8" w14:textId="75444E3D" w:rsidR="00754C18" w:rsidRPr="005F29A2" w:rsidRDefault="00754C18" w:rsidP="00C731B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GHEA Grapalat" w:hAnsi="GHEA Grapalat"/>
                <w:sz w:val="18"/>
                <w:szCs w:val="18"/>
              </w:rPr>
              <w:t>Քանակ</w:t>
            </w:r>
            <w:proofErr w:type="spellEnd"/>
          </w:p>
        </w:tc>
      </w:tr>
      <w:tr w:rsidR="005F29A2" w:rsidRPr="005F29A2" w14:paraId="1115C99D" w14:textId="77777777" w:rsidTr="005F29A2">
        <w:tc>
          <w:tcPr>
            <w:tcW w:w="680" w:type="dxa"/>
            <w:vAlign w:val="center"/>
          </w:tcPr>
          <w:p w14:paraId="5607BB72" w14:textId="166AF158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31" w:type="dxa"/>
            <w:vAlign w:val="center"/>
          </w:tcPr>
          <w:p w14:paraId="01AEDEA2" w14:textId="7A4FEF22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33691162/1169</w:t>
            </w:r>
          </w:p>
        </w:tc>
        <w:tc>
          <w:tcPr>
            <w:tcW w:w="2611" w:type="dxa"/>
            <w:vAlign w:val="center"/>
          </w:tcPr>
          <w:p w14:paraId="2C9F94A4" w14:textId="36AD8E44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Սուլֆոլայզեր</w:t>
            </w:r>
            <w:proofErr w:type="spellEnd"/>
          </w:p>
        </w:tc>
        <w:tc>
          <w:tcPr>
            <w:tcW w:w="7276" w:type="dxa"/>
            <w:vAlign w:val="center"/>
          </w:tcPr>
          <w:p w14:paraId="01161C5E" w14:textId="3B37AA10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XS 1000i և XT 4000i հեմատոլոգիական  անալիզատորի համար նախատեսված ռեակցիոն ազդանյութ հեմոգլոբինը որոշելու համար (SULFOLYSER): Օրիգինալ: Ֆորմատ`3x500մլ տուփում/հատ: Ստուգվող նմուշ` երակային և մազանոթային արյուն: Նոր է, չօգտագործված, գործարանային փաթեթավորմամբ: Պահպանման պայմանները` սենյակային ջերմաստիճանում: Հանձնելու պահին պիտանիության ժամկետի 1/2 առկայություն, For In Vitro Diagnostic: Գնման առարկան նախատեսված է համալսարանական հիվանդանոցներում շահագործվող XS 1000i և XT 4000i   (հանդիսանում են փակ համակարգեր) անալիզատորներով աշխատելու համար, որոնք կարող են աշխատել միայն օրիգինալ SULFOLYSER ռեակցիոն ազդանյութով: Պարտադիր պայման է հանդիսանում՝ մասնակիցը պայմանագրի կատարման փուլում ներկայացնում է՝ ապրանքն արտադրողից կամ վերջինիս ներկայացուցչից երաշխիքային նամակ: Նշված երաշխիքային նամակով արտադրողը երաշխավորում է մատակարարի կողմից Հայաստանի Հանրապետություն մատակարարվող ապրանքը, ընդ որում ապրանքն արտադրողի կամ վերջինիս ներկայացուցչի երաշխիքային նամակում հստակ պետք է երևա՝ մատակարարի, մատակարորվող ապրանքի անվանումները և երկրի անվանումը որտեղ նշված մատակարարի կողմից վաճառվող ապրանքը երաշխավորվում է արտադրողի կողմից:</w:t>
            </w:r>
          </w:p>
        </w:tc>
        <w:tc>
          <w:tcPr>
            <w:tcW w:w="705" w:type="dxa"/>
            <w:vAlign w:val="center"/>
          </w:tcPr>
          <w:p w14:paraId="484B02E3" w14:textId="166837D3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00BA95E9" w14:textId="3732457C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</w:tr>
      <w:tr w:rsidR="005F29A2" w:rsidRPr="005F29A2" w14:paraId="3173D318" w14:textId="77777777" w:rsidTr="005F29A2">
        <w:tc>
          <w:tcPr>
            <w:tcW w:w="680" w:type="dxa"/>
            <w:vAlign w:val="center"/>
          </w:tcPr>
          <w:p w14:paraId="0BE447D5" w14:textId="2A3801F0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31" w:type="dxa"/>
            <w:vAlign w:val="center"/>
          </w:tcPr>
          <w:p w14:paraId="4FA47368" w14:textId="7CBCC0DD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33691159/642</w:t>
            </w:r>
          </w:p>
        </w:tc>
        <w:tc>
          <w:tcPr>
            <w:tcW w:w="2611" w:type="dxa"/>
            <w:vAlign w:val="center"/>
          </w:tcPr>
          <w:p w14:paraId="72EC47BD" w14:textId="0FD547F1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ՄԻԱՎ 1 և 2-ի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նկատմամբ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հակամարմինների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որակական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6D8915D8" w14:textId="6183ECBF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X3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ՄԻԱՎ 1 և 2-ի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նկատմամբ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հակամարմինների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որակական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(MaglumiHIV1g2 Ab):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Մեթոդ`Էլեկտրոխեմիլումինեսցենտային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Ֆորմատ`100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կոնտրոլ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X3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800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MaglumiHIV1g2 Ab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թեստ-հավաքածույով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3F17E6CC" w14:textId="15F7BE01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12FDE62C" w14:textId="5C40F019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40</w:t>
            </w:r>
          </w:p>
        </w:tc>
      </w:tr>
      <w:tr w:rsidR="005F29A2" w:rsidRPr="005F29A2" w14:paraId="39E4D78E" w14:textId="77777777" w:rsidTr="005F29A2">
        <w:tc>
          <w:tcPr>
            <w:tcW w:w="680" w:type="dxa"/>
            <w:vAlign w:val="center"/>
          </w:tcPr>
          <w:p w14:paraId="43760088" w14:textId="06E27E47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1631" w:type="dxa"/>
            <w:vAlign w:val="center"/>
          </w:tcPr>
          <w:p w14:paraId="20FF3FD1" w14:textId="5EC581E1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33691162/1170</w:t>
            </w:r>
          </w:p>
        </w:tc>
        <w:tc>
          <w:tcPr>
            <w:tcW w:w="2611" w:type="dxa"/>
            <w:vAlign w:val="center"/>
          </w:tcPr>
          <w:p w14:paraId="7B4009AB" w14:textId="581EC9F5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աշխատանքային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լուծույթ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Starter 1+2</w:t>
            </w:r>
          </w:p>
        </w:tc>
        <w:tc>
          <w:tcPr>
            <w:tcW w:w="7276" w:type="dxa"/>
            <w:vAlign w:val="center"/>
          </w:tcPr>
          <w:p w14:paraId="62BFCFAB" w14:textId="1D1E396D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աշխատանքային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լուծույթ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Starter 1+2,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X3 և 800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2x230մլ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15-30°C: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X3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800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աշխատանքային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լուծույթ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Starter 1+2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լուծույթով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738EB859" w14:textId="38111D4C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45431762" w14:textId="039DC9C0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70</w:t>
            </w:r>
          </w:p>
        </w:tc>
      </w:tr>
      <w:tr w:rsidR="005F29A2" w:rsidRPr="005F29A2" w14:paraId="1F2D9AE7" w14:textId="77777777" w:rsidTr="005F29A2">
        <w:tc>
          <w:tcPr>
            <w:tcW w:w="680" w:type="dxa"/>
            <w:vAlign w:val="center"/>
          </w:tcPr>
          <w:p w14:paraId="1B2E2AF8" w14:textId="68FCD0A8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31" w:type="dxa"/>
            <w:vAlign w:val="center"/>
          </w:tcPr>
          <w:p w14:paraId="55333167" w14:textId="60EDC6E1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33691162/1171</w:t>
            </w:r>
          </w:p>
        </w:tc>
        <w:tc>
          <w:tcPr>
            <w:tcW w:w="2611" w:type="dxa"/>
            <w:vAlign w:val="center"/>
          </w:tcPr>
          <w:p w14:paraId="27FB16EF" w14:textId="6B1F775B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Նոսրացնող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լուծույթ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ABX DILUENT HORIBA ABX SAS</w:t>
            </w:r>
          </w:p>
        </w:tc>
        <w:tc>
          <w:tcPr>
            <w:tcW w:w="7276" w:type="dxa"/>
            <w:vAlign w:val="center"/>
          </w:tcPr>
          <w:p w14:paraId="66AB927C" w14:textId="2B8DBC80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Նոսրացնող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լուծույթ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ABX DILUENT,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HORIBA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Yumizen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H500, H550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ավտոմատ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հեմատոլոգիական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՝ 20լ/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սենյակային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Ֆիրմային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նույնականացման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գծիկավոր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կոդի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Ցանկացած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խմբաքանակի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որակի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սերտիֆիկատի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HORIBA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Yumizen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H500 և H550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ավտոմատ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հեմատոլոգիական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ABX DILUENT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նոսրացնող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լուծույթով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5F1F79B5" w14:textId="02809BD3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558D0CB7" w14:textId="1AE6A15B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24</w:t>
            </w:r>
          </w:p>
        </w:tc>
      </w:tr>
      <w:tr w:rsidR="005F29A2" w:rsidRPr="005F29A2" w14:paraId="71E62A85" w14:textId="77777777" w:rsidTr="005F29A2">
        <w:tc>
          <w:tcPr>
            <w:tcW w:w="680" w:type="dxa"/>
            <w:vAlign w:val="center"/>
          </w:tcPr>
          <w:p w14:paraId="23E9DF48" w14:textId="4FAB3A3D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31" w:type="dxa"/>
            <w:vAlign w:val="center"/>
          </w:tcPr>
          <w:p w14:paraId="5E279E87" w14:textId="4643CD7D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33691159/643</w:t>
            </w:r>
          </w:p>
        </w:tc>
        <w:tc>
          <w:tcPr>
            <w:tcW w:w="2611" w:type="dxa"/>
            <w:vAlign w:val="center"/>
          </w:tcPr>
          <w:p w14:paraId="30F984EC" w14:textId="6150C175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Toxoplazma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IgM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վիրուսի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նկատմամբ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հակամարմինների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6F6D3071" w14:textId="77855349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X3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Toxoplazma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IgM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վիրուսի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նկատմամբ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IgM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հակամարմինների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-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Toxo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IgM):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Մեթոդ`Էլեկտրոխեմիլումինեսցենտային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 xml:space="preserve">Ֆորմատ`100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կոնտրոլ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X3 և 800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Toxo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IgM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հավաքածույով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4AE84FAB" w14:textId="0065A42F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4D452D42" w14:textId="56585399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</w:tr>
      <w:tr w:rsidR="005F29A2" w:rsidRPr="005F29A2" w14:paraId="79DB753B" w14:textId="77777777" w:rsidTr="005F29A2">
        <w:tc>
          <w:tcPr>
            <w:tcW w:w="680" w:type="dxa"/>
            <w:vAlign w:val="center"/>
          </w:tcPr>
          <w:p w14:paraId="25FA1F96" w14:textId="5F72BF11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631" w:type="dxa"/>
            <w:vAlign w:val="center"/>
          </w:tcPr>
          <w:p w14:paraId="079A8D4B" w14:textId="4FE11A57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33691162/1172</w:t>
            </w:r>
          </w:p>
        </w:tc>
        <w:tc>
          <w:tcPr>
            <w:tcW w:w="2611" w:type="dxa"/>
            <w:vAlign w:val="center"/>
          </w:tcPr>
          <w:p w14:paraId="4F2B3AE1" w14:textId="362C4F70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Պրոկալցիտոնինի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487EB243" w14:textId="50D92116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պրոկալցիտոնինի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Procal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Մեթոդ`Էլեկտրոխեմիլումինեսցենտային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Ֆորմատ`50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կոնտրոլ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նմուշ`արյան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լինի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2-8oC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800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Procal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հավաքածույով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3F899D17" w14:textId="0961A0FD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1D5C52A6" w14:textId="0169BD2A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0C111E06" w14:textId="77777777" w:rsidTr="005F29A2">
        <w:tc>
          <w:tcPr>
            <w:tcW w:w="680" w:type="dxa"/>
            <w:vAlign w:val="center"/>
          </w:tcPr>
          <w:p w14:paraId="732D4AD9" w14:textId="0F76D748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31" w:type="dxa"/>
            <w:vAlign w:val="center"/>
          </w:tcPr>
          <w:p w14:paraId="2B9D4EC2" w14:textId="17C817DE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33691162/1173</w:t>
            </w:r>
          </w:p>
        </w:tc>
        <w:tc>
          <w:tcPr>
            <w:tcW w:w="2611" w:type="dxa"/>
            <w:vAlign w:val="center"/>
          </w:tcPr>
          <w:p w14:paraId="4CE33FEB" w14:textId="73B618EE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Ստուգիչ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հեղուկ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ABX DIFFTROL 2N</w:t>
            </w:r>
          </w:p>
        </w:tc>
        <w:tc>
          <w:tcPr>
            <w:tcW w:w="7276" w:type="dxa"/>
            <w:vAlign w:val="center"/>
          </w:tcPr>
          <w:p w14:paraId="4517F33C" w14:textId="34D735B7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Ստուգիչ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հեղուկ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նորմալ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ABX DIFFTROL 2N,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HORIBA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Yumizen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H500, H550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ավտոմատ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հեմատոլոգիական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2x3մլ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2-8°C: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Ֆիրմային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մատակարարելիս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որակի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սերտիֆիկատի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HORIBA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Yumizen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H500, H550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հեմատոլոգիական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ABX DIFFTROL 2N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ստուգիչ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հեղուկով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42DB2EF8" w14:textId="669007C7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6DA5C8B1" w14:textId="3E873DF3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</w:tr>
      <w:tr w:rsidR="005F29A2" w:rsidRPr="005F29A2" w14:paraId="3A129E91" w14:textId="77777777" w:rsidTr="005F29A2">
        <w:tc>
          <w:tcPr>
            <w:tcW w:w="680" w:type="dxa"/>
            <w:vAlign w:val="center"/>
          </w:tcPr>
          <w:p w14:paraId="3F884E93" w14:textId="7759F80A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631" w:type="dxa"/>
            <w:vAlign w:val="center"/>
          </w:tcPr>
          <w:p w14:paraId="6B3B390A" w14:textId="5C33BE16" w:rsidR="005F29A2" w:rsidRPr="005F29A2" w:rsidRDefault="005F29A2" w:rsidP="005F29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33691162/1174</w:t>
            </w:r>
          </w:p>
        </w:tc>
        <w:tc>
          <w:tcPr>
            <w:tcW w:w="2611" w:type="dxa"/>
            <w:vAlign w:val="center"/>
          </w:tcPr>
          <w:p w14:paraId="5A081417" w14:textId="4118949F" w:rsidR="005F29A2" w:rsidRPr="005F29A2" w:rsidRDefault="005F29A2" w:rsidP="005F29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Ստուգիչ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հեղուկ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ABX DIFFTROL 2L</w:t>
            </w:r>
          </w:p>
        </w:tc>
        <w:tc>
          <w:tcPr>
            <w:tcW w:w="7276" w:type="dxa"/>
            <w:vAlign w:val="center"/>
          </w:tcPr>
          <w:p w14:paraId="02F7A015" w14:textId="3F347676" w:rsidR="005F29A2" w:rsidRPr="005F29A2" w:rsidRDefault="005F29A2" w:rsidP="005F29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Ստուգիչ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հեղուկ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ցածր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ABX DIFFTROL 2L,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HORIBA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Yumizen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H500, H550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ավտոմատ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հեմատոլոգիական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2x3մլ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2-8°C: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Ֆիրմային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մատակարարելիս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որակի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սերտիֆիկատի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HORIBA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Yumizen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H500, H550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հեմատոլոգիական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ABX DIFFTROL 2L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ստուգիչ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հեղուկով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70C5046B" w14:textId="14538E0A" w:rsidR="005F29A2" w:rsidRPr="005F29A2" w:rsidRDefault="005F29A2" w:rsidP="005F29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51475EF4" w14:textId="647CBFF7" w:rsidR="005F29A2" w:rsidRPr="005F29A2" w:rsidRDefault="005F29A2" w:rsidP="005F29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</w:tr>
      <w:tr w:rsidR="005F29A2" w:rsidRPr="005F29A2" w14:paraId="3020B921" w14:textId="77777777" w:rsidTr="005F29A2">
        <w:tc>
          <w:tcPr>
            <w:tcW w:w="680" w:type="dxa"/>
            <w:vAlign w:val="center"/>
          </w:tcPr>
          <w:p w14:paraId="18DB9A2D" w14:textId="58898B83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631" w:type="dxa"/>
            <w:vAlign w:val="center"/>
          </w:tcPr>
          <w:p w14:paraId="3BB664CC" w14:textId="343CA4B3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33691162/1175</w:t>
            </w:r>
          </w:p>
        </w:tc>
        <w:tc>
          <w:tcPr>
            <w:tcW w:w="2611" w:type="dxa"/>
            <w:vAlign w:val="center"/>
          </w:tcPr>
          <w:p w14:paraId="5F45C5A4" w14:textId="669DA932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Ստուգիչ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հեղուկ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ABX DIFFTROL 2H</w:t>
            </w:r>
          </w:p>
        </w:tc>
        <w:tc>
          <w:tcPr>
            <w:tcW w:w="7276" w:type="dxa"/>
            <w:vAlign w:val="center"/>
          </w:tcPr>
          <w:p w14:paraId="12BC1520" w14:textId="5AB1638F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Ստուգիչ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հեղուկ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բարձր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ABX DIFFTROL 2H,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HORIBA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Yumizen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H500, H550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ավտոմատ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հեմատոլոգիական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2x3մլ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2-8°C: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Ֆիրմային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մատակարարելիս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որակի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սերտիֆիկատի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HORIBA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Yumizen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H500, H550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հեմատոլոգիական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ABX DIFFTROL 2H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ստուգիչ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հեղուկով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5483195B" w14:textId="07F81F8B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4470A2C2" w14:textId="54DED157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</w:tr>
      <w:tr w:rsidR="005F29A2" w:rsidRPr="005F29A2" w14:paraId="772D65F4" w14:textId="77777777" w:rsidTr="005F29A2">
        <w:tc>
          <w:tcPr>
            <w:tcW w:w="680" w:type="dxa"/>
            <w:vAlign w:val="center"/>
          </w:tcPr>
          <w:p w14:paraId="726AF9DB" w14:textId="1E47BECB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631" w:type="dxa"/>
            <w:vAlign w:val="center"/>
          </w:tcPr>
          <w:p w14:paraId="0D0042B8" w14:textId="00E1958C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33691162/1176</w:t>
            </w:r>
          </w:p>
        </w:tc>
        <w:tc>
          <w:tcPr>
            <w:tcW w:w="2611" w:type="dxa"/>
            <w:vAlign w:val="center"/>
          </w:tcPr>
          <w:p w14:paraId="5E0C3F92" w14:textId="5EC3E815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MINOCAL</w:t>
            </w:r>
          </w:p>
        </w:tc>
        <w:tc>
          <w:tcPr>
            <w:tcW w:w="7276" w:type="dxa"/>
            <w:vAlign w:val="center"/>
          </w:tcPr>
          <w:p w14:paraId="16EF9CC2" w14:textId="624544DB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MINOCAL,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HORIBA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Yumizen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H500, H550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ավտոմատ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հեմատոլոգիական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1x3մլ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2-8°C: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Ֆիրմային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մատակարարելիս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որակի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սերտիֆիկատի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HORIBA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Yumizen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H500, H550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հեմատոլոգիական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MINOCAL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015D745B" w14:textId="74E9CC59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79456B2C" w14:textId="485168DE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</w:tr>
      <w:tr w:rsidR="005F29A2" w:rsidRPr="005F29A2" w14:paraId="3C9A6CC5" w14:textId="77777777" w:rsidTr="005F29A2">
        <w:tc>
          <w:tcPr>
            <w:tcW w:w="680" w:type="dxa"/>
            <w:vAlign w:val="center"/>
          </w:tcPr>
          <w:p w14:paraId="23AD2778" w14:textId="03AE6098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631" w:type="dxa"/>
            <w:vAlign w:val="center"/>
          </w:tcPr>
          <w:p w14:paraId="44CFFABD" w14:textId="5F42D127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33691159/644</w:t>
            </w:r>
          </w:p>
        </w:tc>
        <w:tc>
          <w:tcPr>
            <w:tcW w:w="2611" w:type="dxa"/>
            <w:vAlign w:val="center"/>
          </w:tcPr>
          <w:p w14:paraId="79D2FDD2" w14:textId="4F180349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Toxoplazma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IgG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վիրուսի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նկատմամբ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հակամարմինների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2E606756" w14:textId="166F7295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X3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Toxoplazma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IgG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վիրուսի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նկատմամբ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IgG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հակամարմինների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-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Toxo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IgG):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Մեթոդ`Էլեկտրոխեմիլումինեսցենտային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Ֆորմատ`50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կոնտրոլ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X3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800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Toxo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IgG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հավաքածույով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4369266F" w14:textId="0D19C918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33F44226" w14:textId="3144656D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6906CC78" w14:textId="77777777" w:rsidTr="005F29A2">
        <w:tc>
          <w:tcPr>
            <w:tcW w:w="680" w:type="dxa"/>
            <w:vAlign w:val="center"/>
          </w:tcPr>
          <w:p w14:paraId="0B4B878E" w14:textId="309300EE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631" w:type="dxa"/>
            <w:vAlign w:val="center"/>
          </w:tcPr>
          <w:p w14:paraId="6B9BF8B9" w14:textId="4837682E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33691162/1177</w:t>
            </w:r>
          </w:p>
        </w:tc>
        <w:tc>
          <w:tcPr>
            <w:tcW w:w="2611" w:type="dxa"/>
            <w:vAlign w:val="center"/>
          </w:tcPr>
          <w:p w14:paraId="59A1BC81" w14:textId="50FBE59C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Ինսուլինանման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աճի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ֆակտորի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2CC97EE6" w14:textId="4C8B7C9E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X3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Ինսուլինանման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աճի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ֆակտորի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IGF-1):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Մեթոդ`Էլեկտրոխեմիլումինեսցենտային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Ֆորմատ`50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կոնտրոլ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X3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800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IGF-1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հավաքածույով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491615D2" w14:textId="42A8DC26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6F4FF214" w14:textId="63126908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</w:tr>
      <w:tr w:rsidR="005F29A2" w:rsidRPr="005F29A2" w14:paraId="14DAF303" w14:textId="77777777" w:rsidTr="005F29A2">
        <w:tc>
          <w:tcPr>
            <w:tcW w:w="680" w:type="dxa"/>
            <w:vAlign w:val="center"/>
          </w:tcPr>
          <w:p w14:paraId="44DF0451" w14:textId="451B5987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631" w:type="dxa"/>
            <w:vAlign w:val="center"/>
          </w:tcPr>
          <w:p w14:paraId="3AB56068" w14:textId="1306FE2F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33691159/645</w:t>
            </w:r>
          </w:p>
        </w:tc>
        <w:tc>
          <w:tcPr>
            <w:tcW w:w="2611" w:type="dxa"/>
            <w:vAlign w:val="center"/>
          </w:tcPr>
          <w:p w14:paraId="5B404C79" w14:textId="3F21A5BF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Citomegalovirus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IgG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վիրուսի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նկատմամբ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հակամարմինների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4CC29DDD" w14:textId="1E38A5F9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X3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Citomegalovirus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IgG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վիրուսի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նկատմամբ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IgG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հակամարմինների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-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CMV IgG):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Մեթոդ`Էլեկտրոխեմիլումինեսցենտային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Ֆորմատ`50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կոնտրոլ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X3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800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CMV IgG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հավաքածույով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612F144E" w14:textId="23275274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662AD930" w14:textId="3692EE01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6AE95B01" w14:textId="77777777" w:rsidTr="005F29A2">
        <w:tc>
          <w:tcPr>
            <w:tcW w:w="680" w:type="dxa"/>
            <w:vAlign w:val="center"/>
          </w:tcPr>
          <w:p w14:paraId="2EA97522" w14:textId="5DA7817E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14</w:t>
            </w:r>
          </w:p>
        </w:tc>
        <w:tc>
          <w:tcPr>
            <w:tcW w:w="1631" w:type="dxa"/>
            <w:vAlign w:val="center"/>
          </w:tcPr>
          <w:p w14:paraId="35FF7849" w14:textId="79FB989C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33691159/646</w:t>
            </w:r>
          </w:p>
        </w:tc>
        <w:tc>
          <w:tcPr>
            <w:tcW w:w="2611" w:type="dxa"/>
            <w:vAlign w:val="center"/>
          </w:tcPr>
          <w:p w14:paraId="24B667AE" w14:textId="3FEF30F0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Կալցիտոնինի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04B44BEA" w14:textId="7E43FC7F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X3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Կալցիտոնինի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Calcitonin):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Մեթոդ`Էլեկտրոխեմիլումինեսցենտային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Ֆորմատ`50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կոնտրոլ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ամբողջ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առնվազն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X3 և 800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Calcitonin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թեստ-հավաքածույով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13D11159" w14:textId="5196F789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569345CB" w14:textId="27A33051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06D56ED3" w14:textId="77777777" w:rsidTr="005F29A2">
        <w:tc>
          <w:tcPr>
            <w:tcW w:w="680" w:type="dxa"/>
            <w:vAlign w:val="center"/>
          </w:tcPr>
          <w:p w14:paraId="15552289" w14:textId="0395B40E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631" w:type="dxa"/>
            <w:vAlign w:val="center"/>
          </w:tcPr>
          <w:p w14:paraId="7E1AAE45" w14:textId="49B58E93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33691162/1178</w:t>
            </w:r>
          </w:p>
        </w:tc>
        <w:tc>
          <w:tcPr>
            <w:tcW w:w="2611" w:type="dxa"/>
            <w:vAlign w:val="center"/>
          </w:tcPr>
          <w:p w14:paraId="609C785D" w14:textId="0FBFF89B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ACCENT MC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գլիկոլիզացված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հեմոգլոբինի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6DC265D1" w14:textId="113A9970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ACCENT MC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գլիկոլիզացված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հեմոգլոբինի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(HbA1C direct):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Ֆորմատ`135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նմուշ`արյան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 only: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ACCENT MC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HbA1C direct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հավաքածույով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55C9018E" w14:textId="6DBEB01A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1B4D7D87" w14:textId="4776BDD2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</w:tr>
      <w:tr w:rsidR="005F29A2" w:rsidRPr="005F29A2" w14:paraId="7EFD7966" w14:textId="77777777" w:rsidTr="005F29A2">
        <w:tc>
          <w:tcPr>
            <w:tcW w:w="680" w:type="dxa"/>
            <w:vAlign w:val="center"/>
          </w:tcPr>
          <w:p w14:paraId="450952C5" w14:textId="6CDA5EF6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631" w:type="dxa"/>
            <w:vAlign w:val="center"/>
          </w:tcPr>
          <w:p w14:paraId="11B9194D" w14:textId="00BDE95D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33691162/1179</w:t>
            </w:r>
          </w:p>
        </w:tc>
        <w:tc>
          <w:tcPr>
            <w:tcW w:w="2611" w:type="dxa"/>
            <w:vAlign w:val="center"/>
          </w:tcPr>
          <w:p w14:paraId="050C4843" w14:textId="574330D9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Լայմ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Բորելիա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ԻՖԱ/Ig G/</w:t>
            </w:r>
          </w:p>
        </w:tc>
        <w:tc>
          <w:tcPr>
            <w:tcW w:w="7276" w:type="dxa"/>
            <w:vAlign w:val="center"/>
          </w:tcPr>
          <w:p w14:paraId="433CE90A" w14:textId="101D1690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Լայմ-Բորելիա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(Borrelia burgdorferi sensu lato) IgG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հակամարմինների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հայտնաբերման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իմունոֆերմենտային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96 (8x12)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ստրիպ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լունկա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փոսիկ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կոտրվող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պարունակում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անհրաժեշտ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լուծույթներ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ստանդարտ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ստուգիչներ՝դրական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IgG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բացասական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IgG ՝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պատրաստի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Որակի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ստուգիչ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 և B(IgG)՝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պատրաստի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Ինկուբացիան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իրականացվում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պակաս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քան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՝ 3x30ր, 37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vertAlign w:val="superscript"/>
              </w:rPr>
              <w:t>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 -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2-8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vertAlign w:val="superscript"/>
              </w:rPr>
              <w:t>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12C4EF0A" w14:textId="278F4E16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28131446" w14:textId="3FB362CE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404780A4" w14:textId="77777777" w:rsidTr="005F29A2">
        <w:tc>
          <w:tcPr>
            <w:tcW w:w="680" w:type="dxa"/>
            <w:vAlign w:val="center"/>
          </w:tcPr>
          <w:p w14:paraId="5D273231" w14:textId="723FF31A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631" w:type="dxa"/>
            <w:vAlign w:val="center"/>
          </w:tcPr>
          <w:p w14:paraId="43BD709F" w14:textId="062E8583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33691162/1180</w:t>
            </w:r>
          </w:p>
        </w:tc>
        <w:tc>
          <w:tcPr>
            <w:tcW w:w="2611" w:type="dxa"/>
            <w:vAlign w:val="center"/>
          </w:tcPr>
          <w:p w14:paraId="5596500A" w14:textId="0939E0A2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Լայմ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Բորելիա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ԻՖԱ/IgM/</w:t>
            </w:r>
          </w:p>
        </w:tc>
        <w:tc>
          <w:tcPr>
            <w:tcW w:w="7276" w:type="dxa"/>
            <w:vAlign w:val="center"/>
          </w:tcPr>
          <w:p w14:paraId="02896607" w14:textId="46F7409E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Լայմ-Բորելիա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(Borrelia burgdorferi sensu lato) IgM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հակամարմինների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հայտնաբերման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իմունոֆերմենտային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96 (8x12)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ստրիպ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լունկա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փոսիկ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կոտրվող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պարունակում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անհրաժեշտ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լուծույթներ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ստանդարտ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ստուգիչներ՝դրական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IgM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բացասական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IgM՝պատրաստի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Որակի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ստուգիչ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 և B(IgM)՝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պատրաստի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Ինկուբացիան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իրականացվում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պակաս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քան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՝ 3x30ր, 37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vertAlign w:val="superscript"/>
              </w:rPr>
              <w:t>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 -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2-8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vertAlign w:val="superscript"/>
              </w:rPr>
              <w:t>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6C1BDE93" w14:textId="0FF61D5A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0436AAEA" w14:textId="6FD0BA71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6D87C993" w14:textId="77777777" w:rsidTr="005F29A2">
        <w:tc>
          <w:tcPr>
            <w:tcW w:w="680" w:type="dxa"/>
            <w:vAlign w:val="center"/>
          </w:tcPr>
          <w:p w14:paraId="121EDECF" w14:textId="5F3B47DB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631" w:type="dxa"/>
            <w:vAlign w:val="center"/>
          </w:tcPr>
          <w:p w14:paraId="45566CC3" w14:textId="30C6148B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33691162/1181</w:t>
            </w:r>
          </w:p>
        </w:tc>
        <w:tc>
          <w:tcPr>
            <w:tcW w:w="2611" w:type="dxa"/>
            <w:vAlign w:val="center"/>
          </w:tcPr>
          <w:p w14:paraId="1F974C35" w14:textId="0FEC74A4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Էբշտեին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Բառ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վիրուսի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նկատմամբ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IgG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հակամարմինների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0A535F27" w14:textId="1676D0FB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X3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Էբշտեին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Բառ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վիրուսի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նկատմամբ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IgG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հակամարմինների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-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MaglumiEBV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IgG):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Էլեկտրոխեմիլումինեսցենտային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Ֆորմատ`50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կոնտրոլ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ժամկետի1/2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X3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800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MaglumiEBV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IgG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-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հավաքածույով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3B76231A" w14:textId="1EB0E6C9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3E2D5E4F" w14:textId="0392746E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3061B9B9" w14:textId="77777777" w:rsidTr="005F29A2">
        <w:tc>
          <w:tcPr>
            <w:tcW w:w="680" w:type="dxa"/>
            <w:vAlign w:val="center"/>
          </w:tcPr>
          <w:p w14:paraId="2F17C403" w14:textId="1E3BE18F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631" w:type="dxa"/>
            <w:vAlign w:val="center"/>
          </w:tcPr>
          <w:p w14:paraId="3DC77637" w14:textId="671DE552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33691162/1182</w:t>
            </w:r>
          </w:p>
        </w:tc>
        <w:tc>
          <w:tcPr>
            <w:tcW w:w="2611" w:type="dxa"/>
            <w:vAlign w:val="center"/>
          </w:tcPr>
          <w:p w14:paraId="280EEEA1" w14:textId="43EB1A81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Rubella IgM</w:t>
            </w:r>
          </w:p>
        </w:tc>
        <w:tc>
          <w:tcPr>
            <w:tcW w:w="7276" w:type="dxa"/>
            <w:vAlign w:val="center"/>
          </w:tcPr>
          <w:p w14:paraId="5FE55760" w14:textId="673BF004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Rubella IgM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Rubella IgM):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Մեթոդ`Էլեկտրոխեմիլումինեսցենտային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Ֆորմատ`50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կոնտրոլ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նմուշ`արյան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ջերմաստիճանում:Հանձնելու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ամբողջ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առնվազն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800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Rubella IgM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թեստ-հավաքածույով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7C55E340" w14:textId="0A27F78A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05FC053D" w14:textId="3A5013B1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3B735FE2" w14:textId="77777777" w:rsidTr="005F29A2">
        <w:tc>
          <w:tcPr>
            <w:tcW w:w="680" w:type="dxa"/>
            <w:vAlign w:val="center"/>
          </w:tcPr>
          <w:p w14:paraId="301EA967" w14:textId="047912A8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631" w:type="dxa"/>
            <w:vAlign w:val="center"/>
          </w:tcPr>
          <w:p w14:paraId="23559AED" w14:textId="17241B10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33691162/1183</w:t>
            </w:r>
          </w:p>
        </w:tc>
        <w:tc>
          <w:tcPr>
            <w:tcW w:w="2611" w:type="dxa"/>
            <w:vAlign w:val="center"/>
          </w:tcPr>
          <w:p w14:paraId="26254D04" w14:textId="6582F65E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Ալերգենների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սննդային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ալերգենների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7276" w:type="dxa"/>
            <w:vAlign w:val="center"/>
          </w:tcPr>
          <w:p w14:paraId="000860E8" w14:textId="0173CA8F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Epson Perfection V600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սարքավորման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ալերգենների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սննդային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ալերգենների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հավաքածույով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պլազմայում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սննդային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ալերգենների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սպեցիֆիկ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IgE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հակամարմինների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քանակական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հայտնաբերման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իմունաֆերմենտային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նիտրոցելյուլոզային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մեմբրանաների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(immunoblot):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առնվազն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ալերգենների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հայտնաբերման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՝  2-8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vertAlign w:val="superscript"/>
              </w:rPr>
              <w:t>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Ստերիլ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փաթեթավորումով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5C7A5E93" w14:textId="63FA5125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5D8B1361" w14:textId="1507E790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50</w:t>
            </w:r>
          </w:p>
        </w:tc>
      </w:tr>
      <w:tr w:rsidR="005F29A2" w:rsidRPr="005F29A2" w14:paraId="5F12FDAB" w14:textId="77777777" w:rsidTr="005F29A2">
        <w:tc>
          <w:tcPr>
            <w:tcW w:w="680" w:type="dxa"/>
            <w:vAlign w:val="center"/>
          </w:tcPr>
          <w:p w14:paraId="54322D4D" w14:textId="3EFBD181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631" w:type="dxa"/>
            <w:vAlign w:val="center"/>
          </w:tcPr>
          <w:p w14:paraId="2400D8C3" w14:textId="24F9E2EA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33691162/1184</w:t>
            </w:r>
          </w:p>
        </w:tc>
        <w:tc>
          <w:tcPr>
            <w:tcW w:w="2611" w:type="dxa"/>
            <w:vAlign w:val="center"/>
          </w:tcPr>
          <w:p w14:paraId="4F8878FF" w14:textId="410D485B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Էնտերովիրուս</w:t>
            </w:r>
            <w:proofErr w:type="spellEnd"/>
          </w:p>
        </w:tc>
        <w:tc>
          <w:tcPr>
            <w:tcW w:w="7276" w:type="dxa"/>
            <w:vAlign w:val="center"/>
          </w:tcPr>
          <w:p w14:paraId="4196A567" w14:textId="522E8227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Կղանքում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Էնտերովիրուսի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հակածնի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հայտնաբերման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իմունոքրոմատոգրաֆիկ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թեստ-կասետ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կասետ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Յուրաքանչյուր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-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կասետն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առանձին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Յուրաքանչյուր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-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կասետն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համապատասխան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լուծիչով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2-30°C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4B54474B" w14:textId="78C3C024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7B3FF124" w14:textId="08AF24FC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300</w:t>
            </w:r>
          </w:p>
        </w:tc>
      </w:tr>
      <w:tr w:rsidR="005F29A2" w:rsidRPr="005F29A2" w14:paraId="2177142C" w14:textId="77777777" w:rsidTr="005F29A2">
        <w:tc>
          <w:tcPr>
            <w:tcW w:w="680" w:type="dxa"/>
            <w:vAlign w:val="center"/>
          </w:tcPr>
          <w:p w14:paraId="769A723E" w14:textId="2092ABC2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631" w:type="dxa"/>
            <w:vAlign w:val="center"/>
          </w:tcPr>
          <w:p w14:paraId="1E1DAEA9" w14:textId="34FCE874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33691162/1185</w:t>
            </w:r>
          </w:p>
        </w:tc>
        <w:tc>
          <w:tcPr>
            <w:tcW w:w="2611" w:type="dxa"/>
            <w:vAlign w:val="center"/>
          </w:tcPr>
          <w:p w14:paraId="73C23FDD" w14:textId="758032B6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Ռեսպիրատոր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Սինցիպիալ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Վիրուս</w:t>
            </w:r>
            <w:proofErr w:type="spellEnd"/>
          </w:p>
        </w:tc>
        <w:tc>
          <w:tcPr>
            <w:tcW w:w="7276" w:type="dxa"/>
            <w:vAlign w:val="center"/>
          </w:tcPr>
          <w:p w14:paraId="7E190382" w14:textId="5D43E078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Քթի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քսուքում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Ռեսպիրատոր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Սինցիպիալ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վիրուսի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հակածնի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հայտնաբերման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իմունոքրոմատոգրաֆիկ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թեստ-կասետ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կասետ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Յուրաքանչյուր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-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կասետն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առանձին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պարունակում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յուրաքանչյուր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համապատասխան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քանակով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պլաստմասե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կաթոցիկ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փորձանոթ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անհրաժեշտ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լուծույթ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սրվակում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2-30˚C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20A886BE" w14:textId="251AA948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7C45EBE1" w14:textId="0ADD0447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20</w:t>
            </w:r>
          </w:p>
        </w:tc>
      </w:tr>
      <w:tr w:rsidR="005F29A2" w:rsidRPr="005F29A2" w14:paraId="17BCEF46" w14:textId="77777777" w:rsidTr="005F29A2">
        <w:tc>
          <w:tcPr>
            <w:tcW w:w="680" w:type="dxa"/>
            <w:vAlign w:val="center"/>
          </w:tcPr>
          <w:p w14:paraId="704D9228" w14:textId="5656CF93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23</w:t>
            </w:r>
          </w:p>
        </w:tc>
        <w:tc>
          <w:tcPr>
            <w:tcW w:w="1631" w:type="dxa"/>
            <w:vAlign w:val="center"/>
          </w:tcPr>
          <w:p w14:paraId="6AECEEE2" w14:textId="5896CAB6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33691162/1186</w:t>
            </w:r>
          </w:p>
        </w:tc>
        <w:tc>
          <w:tcPr>
            <w:tcW w:w="2611" w:type="dxa"/>
            <w:vAlign w:val="center"/>
          </w:tcPr>
          <w:p w14:paraId="1E9532BD" w14:textId="1AF1D0FB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Կամպիլոբակտեր</w:t>
            </w:r>
            <w:proofErr w:type="spellEnd"/>
          </w:p>
        </w:tc>
        <w:tc>
          <w:tcPr>
            <w:tcW w:w="7276" w:type="dxa"/>
            <w:vAlign w:val="center"/>
          </w:tcPr>
          <w:p w14:paraId="5CC84005" w14:textId="100739C8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Կղանքում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Կամպիլոբակտերի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հակածնի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հայտնաբերման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իմունոքրոմատոգրաֆիկ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թեստ-կասետ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թեստ-կասետ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Յուրաքանչյուր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թեստ-կասետն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առանձին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պարունակում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յուրաքանչյուր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համապատասխան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քանակով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պլաստմասե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կաթոցիկ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անհրաժեշտ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լուծույթ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սրվակում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2-30°C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094CE4F9" w14:textId="53323FA2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65F8E02C" w14:textId="49C015F9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300</w:t>
            </w:r>
          </w:p>
        </w:tc>
      </w:tr>
      <w:tr w:rsidR="005F29A2" w:rsidRPr="005F29A2" w14:paraId="00BDF780" w14:textId="77777777" w:rsidTr="005F29A2">
        <w:tc>
          <w:tcPr>
            <w:tcW w:w="680" w:type="dxa"/>
            <w:vAlign w:val="center"/>
          </w:tcPr>
          <w:p w14:paraId="46340A80" w14:textId="53DA7F0B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631" w:type="dxa"/>
            <w:vAlign w:val="center"/>
          </w:tcPr>
          <w:p w14:paraId="5583A192" w14:textId="085D9DB8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33691162/1187</w:t>
            </w:r>
          </w:p>
        </w:tc>
        <w:tc>
          <w:tcPr>
            <w:tcW w:w="2611" w:type="dxa"/>
            <w:vAlign w:val="center"/>
          </w:tcPr>
          <w:p w14:paraId="35DA4C69" w14:textId="517D0D2B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Ջիարդիա</w:t>
            </w:r>
            <w:proofErr w:type="spellEnd"/>
          </w:p>
        </w:tc>
        <w:tc>
          <w:tcPr>
            <w:tcW w:w="7276" w:type="dxa"/>
            <w:vAlign w:val="center"/>
          </w:tcPr>
          <w:p w14:paraId="12B220FA" w14:textId="00406D80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Կղանքում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Ջիարդիայի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Լյամբլիայի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հակածնի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հայտաբերման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իմունոքրոմատոգրաֆիկ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թեստ-կասետ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կասետ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Յուրաքանչյուր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-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կասետն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առանձին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Յուրաքանչյուր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-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կասետն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համապատասխան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լուծիչով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2-30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vertAlign w:val="superscript"/>
              </w:rPr>
              <w:t>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56A7DF93" w14:textId="4F80CF3C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0138F28F" w14:textId="1B9B210B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40</w:t>
            </w:r>
          </w:p>
        </w:tc>
      </w:tr>
      <w:tr w:rsidR="005F29A2" w:rsidRPr="005F29A2" w14:paraId="745912C2" w14:textId="77777777" w:rsidTr="005F29A2">
        <w:tc>
          <w:tcPr>
            <w:tcW w:w="680" w:type="dxa"/>
            <w:vAlign w:val="center"/>
          </w:tcPr>
          <w:p w14:paraId="12CC88AD" w14:textId="1FCC6D04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631" w:type="dxa"/>
            <w:vAlign w:val="center"/>
          </w:tcPr>
          <w:p w14:paraId="4BA4030A" w14:textId="4359FC0A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33691162/1188</w:t>
            </w:r>
          </w:p>
        </w:tc>
        <w:tc>
          <w:tcPr>
            <w:tcW w:w="2611" w:type="dxa"/>
            <w:vAlign w:val="center"/>
          </w:tcPr>
          <w:p w14:paraId="6E156BF0" w14:textId="6444EB29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Գրիպի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վիրուս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Ա+Բ</w:t>
            </w:r>
          </w:p>
        </w:tc>
        <w:tc>
          <w:tcPr>
            <w:tcW w:w="7276" w:type="dxa"/>
            <w:vAlign w:val="center"/>
          </w:tcPr>
          <w:p w14:paraId="46DABB7E" w14:textId="42B571AF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Քթի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քսուքում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Գրիպի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Ա և Բ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վիրուսների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հակածնի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հայտնաբերման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համակցված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իմունոքրոմատոգրաֆիկ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թեստ-կասետ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կասետ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Յուրաքանչյուր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-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կասետն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առանձին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պարունակում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յուրաքանչյուր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համապատասխան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քանակով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պլաստմասե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կաթոցիկ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փորձանոթ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անհրաժեշտ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լուծույթ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սրվակում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2-30oC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50579A6D" w14:textId="36EB1E1A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4BCC36A4" w14:textId="74EEA6EE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90</w:t>
            </w:r>
          </w:p>
        </w:tc>
      </w:tr>
      <w:tr w:rsidR="005F29A2" w:rsidRPr="005F29A2" w14:paraId="744454A5" w14:textId="77777777" w:rsidTr="005F29A2">
        <w:tc>
          <w:tcPr>
            <w:tcW w:w="680" w:type="dxa"/>
            <w:vAlign w:val="center"/>
          </w:tcPr>
          <w:p w14:paraId="18318CDF" w14:textId="5368FE8A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631" w:type="dxa"/>
            <w:vAlign w:val="center"/>
          </w:tcPr>
          <w:p w14:paraId="3FF60C2C" w14:textId="66C7F2E9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33691162/1189</w:t>
            </w:r>
          </w:p>
        </w:tc>
        <w:tc>
          <w:tcPr>
            <w:tcW w:w="2611" w:type="dxa"/>
            <w:vAlign w:val="center"/>
          </w:tcPr>
          <w:p w14:paraId="5D3DC08F" w14:textId="0DBF51CA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Սալմոնելա</w:t>
            </w:r>
            <w:proofErr w:type="spellEnd"/>
          </w:p>
        </w:tc>
        <w:tc>
          <w:tcPr>
            <w:tcW w:w="7276" w:type="dxa"/>
            <w:vAlign w:val="center"/>
          </w:tcPr>
          <w:p w14:paraId="25112038" w14:textId="45D72A88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Կղանքում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Սալմոնելայի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հակածնի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հայտնաբերման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իմունոքրոմատոգրաֆիկ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թեստ-կասետ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թեստ-կասետ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Յուրաքանչյուր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թեստ-կասետն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առանձին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պարունակում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յուրաքանչյուր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համապատասխան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քանակով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պլաստմասե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կաթոցիկ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անհրաժեշտ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լուծույթ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սրվակում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2-30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vertAlign w:val="superscript"/>
              </w:rPr>
              <w:t>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1D0DB7E6" w14:textId="531C376A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3254A4D5" w14:textId="7C86CDD2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100</w:t>
            </w:r>
          </w:p>
        </w:tc>
      </w:tr>
      <w:tr w:rsidR="005F29A2" w:rsidRPr="005F29A2" w14:paraId="7EAAFD2A" w14:textId="77777777" w:rsidTr="005F29A2">
        <w:tc>
          <w:tcPr>
            <w:tcW w:w="680" w:type="dxa"/>
            <w:vAlign w:val="center"/>
          </w:tcPr>
          <w:p w14:paraId="7C7032E7" w14:textId="6DDB2A33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631" w:type="dxa"/>
            <w:vAlign w:val="center"/>
          </w:tcPr>
          <w:p w14:paraId="775DB696" w14:textId="72CB0A9C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33141211/989</w:t>
            </w:r>
          </w:p>
        </w:tc>
        <w:tc>
          <w:tcPr>
            <w:tcW w:w="2611" w:type="dxa"/>
            <w:vAlign w:val="center"/>
          </w:tcPr>
          <w:p w14:paraId="61327D45" w14:textId="53E24E1A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Ավտոմատ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բաժանավորիչի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ծայրակալ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0-200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մկլ</w:t>
            </w:r>
            <w:proofErr w:type="spellEnd"/>
          </w:p>
        </w:tc>
        <w:tc>
          <w:tcPr>
            <w:tcW w:w="7276" w:type="dxa"/>
            <w:vAlign w:val="center"/>
          </w:tcPr>
          <w:p w14:paraId="68FCA5BE" w14:textId="6A87711B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Ավտոմատ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բաժանավորիչ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ծայրակալ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0-200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մկլ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ծայրակալ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1/2-ի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15-25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vertAlign w:val="superscript"/>
              </w:rPr>
              <w:t>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3F6F5685" w14:textId="690B0082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2D5706C2" w14:textId="2AA616BD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20000</w:t>
            </w:r>
          </w:p>
        </w:tc>
      </w:tr>
      <w:tr w:rsidR="005F29A2" w:rsidRPr="005F29A2" w14:paraId="5EC8C3E4" w14:textId="77777777" w:rsidTr="005F29A2">
        <w:tc>
          <w:tcPr>
            <w:tcW w:w="680" w:type="dxa"/>
            <w:vAlign w:val="center"/>
          </w:tcPr>
          <w:p w14:paraId="00BF3969" w14:textId="517A2EA8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631" w:type="dxa"/>
            <w:vAlign w:val="center"/>
          </w:tcPr>
          <w:p w14:paraId="430A1C14" w14:textId="5B27607C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33691158/520</w:t>
            </w:r>
          </w:p>
        </w:tc>
        <w:tc>
          <w:tcPr>
            <w:tcW w:w="2611" w:type="dxa"/>
            <w:vAlign w:val="center"/>
          </w:tcPr>
          <w:p w14:paraId="75E4082D" w14:textId="661F640D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Ցոլիկլոն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Anti D IG M serum</w:t>
            </w:r>
          </w:p>
        </w:tc>
        <w:tc>
          <w:tcPr>
            <w:tcW w:w="7276" w:type="dxa"/>
            <w:vAlign w:val="center"/>
          </w:tcPr>
          <w:p w14:paraId="481A94A4" w14:textId="716EF70D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rh (D)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ռեզուս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անտիգենի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,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Цоликлон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Aнти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D IG M 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հեմագլյուտինացիա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10մլ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սրվակ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2-8oC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For In Vitro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Diagnost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only:</w:t>
            </w:r>
          </w:p>
        </w:tc>
        <w:tc>
          <w:tcPr>
            <w:tcW w:w="705" w:type="dxa"/>
            <w:vAlign w:val="center"/>
          </w:tcPr>
          <w:p w14:paraId="3EC53FCE" w14:textId="4908AB9A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302D8EB7" w14:textId="6CAC12C7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15</w:t>
            </w:r>
          </w:p>
        </w:tc>
      </w:tr>
      <w:tr w:rsidR="005F29A2" w:rsidRPr="005F29A2" w14:paraId="51715946" w14:textId="77777777" w:rsidTr="005F29A2">
        <w:tc>
          <w:tcPr>
            <w:tcW w:w="680" w:type="dxa"/>
            <w:vAlign w:val="center"/>
          </w:tcPr>
          <w:p w14:paraId="570FF19F" w14:textId="0C9A2321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631" w:type="dxa"/>
            <w:vAlign w:val="center"/>
          </w:tcPr>
          <w:p w14:paraId="19B53AE7" w14:textId="63846E76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33691158/521</w:t>
            </w:r>
          </w:p>
        </w:tc>
        <w:tc>
          <w:tcPr>
            <w:tcW w:w="2611" w:type="dxa"/>
            <w:vAlign w:val="center"/>
          </w:tcPr>
          <w:p w14:paraId="58A17719" w14:textId="5D4E24FB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Ցոլիկլոն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Anti-K  serum</w:t>
            </w:r>
          </w:p>
        </w:tc>
        <w:tc>
          <w:tcPr>
            <w:tcW w:w="7276" w:type="dxa"/>
            <w:vAlign w:val="center"/>
          </w:tcPr>
          <w:p w14:paraId="4562E95A" w14:textId="5D10537D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Ցոլիկլոն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Anti-K  serum 5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հեմագլյուտինացիա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5մլ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սրվակ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պայմանները՝2-8°C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7E9EF16A" w14:textId="565FBF18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32A079E7" w14:textId="3232F002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</w:tr>
      <w:tr w:rsidR="005F29A2" w:rsidRPr="005F29A2" w14:paraId="2E28C135" w14:textId="77777777" w:rsidTr="005F29A2">
        <w:tc>
          <w:tcPr>
            <w:tcW w:w="680" w:type="dxa"/>
            <w:vAlign w:val="center"/>
          </w:tcPr>
          <w:p w14:paraId="047AC1C7" w14:textId="733F6C14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631" w:type="dxa"/>
            <w:vAlign w:val="center"/>
          </w:tcPr>
          <w:p w14:paraId="74689F9E" w14:textId="7CEC7A61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33691162/1190</w:t>
            </w:r>
          </w:p>
        </w:tc>
        <w:tc>
          <w:tcPr>
            <w:tcW w:w="2611" w:type="dxa"/>
            <w:vAlign w:val="center"/>
          </w:tcPr>
          <w:p w14:paraId="6CC076AB" w14:textId="7731D08D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ստուգիչ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լուծույթ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Light Check</w:t>
            </w:r>
          </w:p>
        </w:tc>
        <w:tc>
          <w:tcPr>
            <w:tcW w:w="7276" w:type="dxa"/>
            <w:vAlign w:val="center"/>
          </w:tcPr>
          <w:p w14:paraId="2E956B25" w14:textId="19ED9E5B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ստուգիչ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լուծույթ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Light Check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X3 և 800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` 2մլ/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ամբողջ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առնվազն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X3 և 800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Light Check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ստուգիչ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լուծույթով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353C2902" w14:textId="14EA2AC7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5FFDFEE7" w14:textId="7677D03C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5F29A2" w:rsidRPr="005F29A2" w14:paraId="2C488627" w14:textId="77777777" w:rsidTr="005F29A2">
        <w:tc>
          <w:tcPr>
            <w:tcW w:w="680" w:type="dxa"/>
            <w:vAlign w:val="center"/>
          </w:tcPr>
          <w:p w14:paraId="6C88C732" w14:textId="38E35958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631" w:type="dxa"/>
            <w:vAlign w:val="center"/>
          </w:tcPr>
          <w:p w14:paraId="564ECB2A" w14:textId="3DD5FCEB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33691162/1191</w:t>
            </w:r>
          </w:p>
        </w:tc>
        <w:tc>
          <w:tcPr>
            <w:tcW w:w="2611" w:type="dxa"/>
            <w:vAlign w:val="center"/>
          </w:tcPr>
          <w:p w14:paraId="27D4E9CB" w14:textId="5A6C9545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Էբշտեին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Բառ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վիրուսի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նկատմամբ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IgM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հակամարմինների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2E19DAED" w14:textId="4BE0D57C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X3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Էբշտեին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Բառ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վիրուսի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նկատմամբ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IgM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հակամարմինների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MaglumiEBV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IgM):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Էլեկտրոխեմիլումինեսցենտային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Ֆորմատ`100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կոնտրոլ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ժամկետի1/2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X3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800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MaglumiEBV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IgM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թեստ-հավաքածույով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30F08932" w14:textId="37E703FD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16CC0780" w14:textId="3490D4E8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</w:tr>
      <w:tr w:rsidR="005F29A2" w:rsidRPr="005F29A2" w14:paraId="4DC5598C" w14:textId="77777777" w:rsidTr="005F29A2">
        <w:tc>
          <w:tcPr>
            <w:tcW w:w="680" w:type="dxa"/>
            <w:vAlign w:val="center"/>
          </w:tcPr>
          <w:p w14:paraId="754F5909" w14:textId="69FC8CC1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631" w:type="dxa"/>
            <w:vAlign w:val="center"/>
          </w:tcPr>
          <w:p w14:paraId="0017AA6E" w14:textId="272BF44E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33691159/647</w:t>
            </w:r>
          </w:p>
        </w:tc>
        <w:tc>
          <w:tcPr>
            <w:tcW w:w="2611" w:type="dxa"/>
            <w:vAlign w:val="center"/>
          </w:tcPr>
          <w:p w14:paraId="26F1F0B0" w14:textId="68DBCA26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Լակտատի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2AAB68A8" w14:textId="0B6ADA61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Ինտեգրա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U311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լակտատի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Lactat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Integra,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Ֆորմատ`100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15-25°C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 only: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Ինտեգրա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U311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Lactat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Integra,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հավաքածույով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0CDAB88C" w14:textId="059886AC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3DE67939" w14:textId="4773160D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12</w:t>
            </w:r>
          </w:p>
        </w:tc>
      </w:tr>
      <w:tr w:rsidR="005F29A2" w:rsidRPr="005F29A2" w14:paraId="53C2B9E4" w14:textId="77777777" w:rsidTr="005F29A2">
        <w:tc>
          <w:tcPr>
            <w:tcW w:w="680" w:type="dxa"/>
            <w:vAlign w:val="center"/>
          </w:tcPr>
          <w:p w14:paraId="27092188" w14:textId="6214ADFE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631" w:type="dxa"/>
            <w:vAlign w:val="center"/>
          </w:tcPr>
          <w:p w14:paraId="245837CC" w14:textId="53C21854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33691162/1192</w:t>
            </w:r>
          </w:p>
        </w:tc>
        <w:tc>
          <w:tcPr>
            <w:tcW w:w="2611" w:type="dxa"/>
            <w:vAlign w:val="center"/>
          </w:tcPr>
          <w:p w14:paraId="67615B55" w14:textId="1E8CAF28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ինտեգրա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մաքրող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լուծույթ</w:t>
            </w:r>
            <w:proofErr w:type="spellEnd"/>
          </w:p>
        </w:tc>
        <w:tc>
          <w:tcPr>
            <w:tcW w:w="7276" w:type="dxa"/>
            <w:vAlign w:val="center"/>
          </w:tcPr>
          <w:p w14:paraId="1CF9BDFF" w14:textId="1D487709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ինտեգրա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մաքրող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լուծույթ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/Cleaning Solution/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ինտեգրա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Ֆորմատ`1000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մաքրող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լուծույթ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սենյակային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Ինտեգրա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Cleaning Solution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մաքրող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լուծույթով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33FAAB9D" w14:textId="2402D759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329686EB" w14:textId="1C0C251C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14</w:t>
            </w:r>
          </w:p>
        </w:tc>
      </w:tr>
      <w:tr w:rsidR="005F29A2" w:rsidRPr="005F29A2" w14:paraId="0D453C78" w14:textId="77777777" w:rsidTr="005F29A2">
        <w:tc>
          <w:tcPr>
            <w:tcW w:w="680" w:type="dxa"/>
            <w:vAlign w:val="center"/>
          </w:tcPr>
          <w:p w14:paraId="70623578" w14:textId="3C004EBE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631" w:type="dxa"/>
            <w:vAlign w:val="center"/>
          </w:tcPr>
          <w:p w14:paraId="02AA2E0A" w14:textId="2FCA6B9B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33691162/1193</w:t>
            </w:r>
          </w:p>
        </w:tc>
        <w:tc>
          <w:tcPr>
            <w:tcW w:w="2611" w:type="dxa"/>
            <w:vAlign w:val="center"/>
          </w:tcPr>
          <w:p w14:paraId="55B4E968" w14:textId="0D14EDF8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Պրոստատ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սպեցիֆիկ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հակագենի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քանակական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186B2855" w14:textId="000B45CD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e 411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Պրոստատ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սպեցիֆիկ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հակագեն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PSA):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Էլեկտրոխեմիլումինեսցենտային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` 100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որոշում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/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պլազմա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, For In Vitro Diagnostic: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e 411 (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համակարգեր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)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PSA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թեստ-հավաքածույով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61F6FE6C" w14:textId="6CF1022B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5B8B6241" w14:textId="74ED1857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</w:tr>
      <w:tr w:rsidR="005F29A2" w:rsidRPr="005F29A2" w14:paraId="32E0539E" w14:textId="77777777" w:rsidTr="005F29A2">
        <w:tc>
          <w:tcPr>
            <w:tcW w:w="680" w:type="dxa"/>
            <w:vAlign w:val="center"/>
          </w:tcPr>
          <w:p w14:paraId="342D8DCD" w14:textId="252EBF12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35</w:t>
            </w:r>
          </w:p>
        </w:tc>
        <w:tc>
          <w:tcPr>
            <w:tcW w:w="1631" w:type="dxa"/>
            <w:vAlign w:val="center"/>
          </w:tcPr>
          <w:p w14:paraId="52A5D2E1" w14:textId="1A4A1610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33691159/648</w:t>
            </w:r>
          </w:p>
        </w:tc>
        <w:tc>
          <w:tcPr>
            <w:tcW w:w="2611" w:type="dxa"/>
            <w:vAlign w:val="center"/>
          </w:tcPr>
          <w:p w14:paraId="3E97E0AC" w14:textId="0F5310EB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Եռգլիցերիդների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639305A4" w14:textId="4B817F6C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ինտեգրա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U311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եռգլիցերիդների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(Triglycerides,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Integra,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250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 only: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ինտեգրա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U311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Triglycerides,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Integra,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թեստ-հավաքածույով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1A4C58A5" w14:textId="64AEF91D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7DF17347" w14:textId="2797AF3F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</w:tr>
      <w:tr w:rsidR="005F29A2" w:rsidRPr="005F29A2" w14:paraId="1DD7A579" w14:textId="77777777" w:rsidTr="005F29A2">
        <w:tc>
          <w:tcPr>
            <w:tcW w:w="680" w:type="dxa"/>
            <w:vAlign w:val="center"/>
          </w:tcPr>
          <w:p w14:paraId="62F4B2BB" w14:textId="1DDB1695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631" w:type="dxa"/>
            <w:vAlign w:val="center"/>
          </w:tcPr>
          <w:p w14:paraId="6079A412" w14:textId="6ECA1702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33691159/649</w:t>
            </w:r>
          </w:p>
        </w:tc>
        <w:tc>
          <w:tcPr>
            <w:tcW w:w="2611" w:type="dxa"/>
            <w:vAlign w:val="center"/>
          </w:tcPr>
          <w:p w14:paraId="35983536" w14:textId="420223AF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Ալֆա-Ամիլազի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թեսթ-հավաքածու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2B3E16F6" w14:textId="671FC2B2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ինտեգրա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Ս311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α -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ամիլազա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(Alpha-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amilase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Integra,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թեսթ-հավաքածու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Ֆորմատ`300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 only: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ինտեգրա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U311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Alpha-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amilase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Integra,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թեստ-հավաքածույով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080393A4" w14:textId="440FE44E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0C43BDDE" w14:textId="30B65DBA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</w:tr>
      <w:tr w:rsidR="005F29A2" w:rsidRPr="005F29A2" w14:paraId="6C16FD97" w14:textId="77777777" w:rsidTr="005F29A2">
        <w:tc>
          <w:tcPr>
            <w:tcW w:w="680" w:type="dxa"/>
            <w:vAlign w:val="center"/>
          </w:tcPr>
          <w:p w14:paraId="74F3D2CB" w14:textId="7DB74697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631" w:type="dxa"/>
            <w:vAlign w:val="center"/>
          </w:tcPr>
          <w:p w14:paraId="48EAACA8" w14:textId="3E78E3DD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33691159/650</w:t>
            </w:r>
          </w:p>
        </w:tc>
        <w:tc>
          <w:tcPr>
            <w:tcW w:w="2611" w:type="dxa"/>
            <w:vAlign w:val="center"/>
          </w:tcPr>
          <w:p w14:paraId="6DEE8D0F" w14:textId="47783BDD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Ասպարտատ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ամինոտրանսֆերազի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թեսթ-հավաքածու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73A66518" w14:textId="487D0380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Ինտեգրա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U311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ԱՍՏ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ասպարտատ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ամինոտրանսֆերազի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(AST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Integra,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500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փաթեթավորմամաբ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ամբողջ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առնվազն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1/2-րդի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 xml:space="preserve">Vitro Diagnostic only: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Ինտեգրա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U311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AST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Integra,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թեսթ-հավաքածույով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5181323E" w14:textId="31764039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64715D59" w14:textId="208A9F3A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16</w:t>
            </w:r>
          </w:p>
        </w:tc>
      </w:tr>
      <w:tr w:rsidR="005F29A2" w:rsidRPr="005F29A2" w14:paraId="05C00F21" w14:textId="77777777" w:rsidTr="005F29A2">
        <w:tc>
          <w:tcPr>
            <w:tcW w:w="680" w:type="dxa"/>
            <w:vAlign w:val="center"/>
          </w:tcPr>
          <w:p w14:paraId="490B7707" w14:textId="44D5A919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631" w:type="dxa"/>
            <w:vAlign w:val="center"/>
          </w:tcPr>
          <w:p w14:paraId="57E2140B" w14:textId="779D0A37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33691159/651</w:t>
            </w:r>
          </w:p>
        </w:tc>
        <w:tc>
          <w:tcPr>
            <w:tcW w:w="2611" w:type="dxa"/>
            <w:vAlign w:val="center"/>
          </w:tcPr>
          <w:p w14:paraId="1727D54C" w14:textId="2917BC8F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Բիլիռուբին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Ընդհանուր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6E2E7C47" w14:textId="7EFC215C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Ինտեգրա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U311 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անալիզատորների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բիլիռուբին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ընդհանուր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հավաքածու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(BIL-Total Gen.2,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Integra,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c):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` 250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փաթեթավորմամաբ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ամբողջ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պիտանելիության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առնվազն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1/2-րդի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, For In Vitro Diagnostic only: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Ինտեգրա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U311  (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համակարգեր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BIL-Total Gen.2,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Integra,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c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թեսթ-հավաքածույով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0862AE6D" w14:textId="1A9D494D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4CCA3E2C" w14:textId="1F11C868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13</w:t>
            </w:r>
          </w:p>
        </w:tc>
      </w:tr>
      <w:tr w:rsidR="005F29A2" w:rsidRPr="005F29A2" w14:paraId="0E681E18" w14:textId="77777777" w:rsidTr="005F29A2">
        <w:tc>
          <w:tcPr>
            <w:tcW w:w="680" w:type="dxa"/>
            <w:vAlign w:val="center"/>
          </w:tcPr>
          <w:p w14:paraId="1E6DC042" w14:textId="30E64853" w:rsidR="005F29A2" w:rsidRPr="005F29A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631" w:type="dxa"/>
            <w:vAlign w:val="center"/>
          </w:tcPr>
          <w:p w14:paraId="73755AF9" w14:textId="695520C1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33691159/652</w:t>
            </w:r>
          </w:p>
        </w:tc>
        <w:tc>
          <w:tcPr>
            <w:tcW w:w="2611" w:type="dxa"/>
            <w:vAlign w:val="center"/>
          </w:tcPr>
          <w:p w14:paraId="782FE8BB" w14:textId="69000279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բարձր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զգայնության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Տրոպոնին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T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քանակական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թեսթ-հավաքածու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61004BE3" w14:textId="2998BACA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e 411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բարձր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զգայնության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Տրոպոնին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T (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hs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Troponin T STAT)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քանակական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թեստ-հավաքածու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Էլեկտրոխեմիլումինեսցենտային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` 100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որոշում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/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պլազմա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փաթեթավորմամաբ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ամբողջ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պիտանելիության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առնվազն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1/2-րդի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, For In Vitro Diagnostic only: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e 411  (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անալիզատորով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որը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5F29A2">
              <w:rPr>
                <w:rFonts w:ascii="Sylfaen" w:hAnsi="Sylfaen" w:cs="Calibri"/>
                <w:sz w:val="18"/>
                <w:szCs w:val="18"/>
              </w:rPr>
              <w:lastRenderedPageBreak/>
              <w:t xml:space="preserve">է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hs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Troponin T STAT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թեսթ-հավաքածույով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636C2A57" w14:textId="01E33563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47A13481" w14:textId="0483C49A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25</w:t>
            </w:r>
          </w:p>
        </w:tc>
      </w:tr>
      <w:tr w:rsidR="005F29A2" w:rsidRPr="005F29A2" w14:paraId="658DEE7B" w14:textId="77777777" w:rsidTr="005F29A2">
        <w:tc>
          <w:tcPr>
            <w:tcW w:w="680" w:type="dxa"/>
            <w:vAlign w:val="center"/>
          </w:tcPr>
          <w:p w14:paraId="4B574168" w14:textId="326FD700" w:rsidR="005F29A2" w:rsidRPr="005F29A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631" w:type="dxa"/>
            <w:vAlign w:val="center"/>
          </w:tcPr>
          <w:p w14:paraId="6D74FF95" w14:textId="1AE69E3C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33691162/1194</w:t>
            </w:r>
          </w:p>
        </w:tc>
        <w:tc>
          <w:tcPr>
            <w:tcW w:w="2611" w:type="dxa"/>
            <w:vAlign w:val="center"/>
          </w:tcPr>
          <w:p w14:paraId="3C7DD7F0" w14:textId="63428E4E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ISE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Լուծիչ</w:t>
            </w:r>
            <w:proofErr w:type="spellEnd"/>
          </w:p>
        </w:tc>
        <w:tc>
          <w:tcPr>
            <w:tcW w:w="7276" w:type="dxa"/>
            <w:vAlign w:val="center"/>
          </w:tcPr>
          <w:p w14:paraId="42D1DFBD" w14:textId="0B5A25A6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Ս311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ISE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լուծիչ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` 5x300մլ/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պայմանները`սենյակային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For In Vitro Diagnostic only: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U311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ISE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լուծիչով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08812F6E" w14:textId="20A5886B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5F05334D" w14:textId="096F356F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</w:tr>
      <w:tr w:rsidR="005F29A2" w:rsidRPr="005F29A2" w14:paraId="100AB9B4" w14:textId="77777777" w:rsidTr="005F29A2">
        <w:tc>
          <w:tcPr>
            <w:tcW w:w="680" w:type="dxa"/>
            <w:vAlign w:val="center"/>
          </w:tcPr>
          <w:p w14:paraId="1102D8E7" w14:textId="5AB000A1" w:rsidR="005F29A2" w:rsidRPr="005F29A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631" w:type="dxa"/>
            <w:vAlign w:val="center"/>
          </w:tcPr>
          <w:p w14:paraId="3547BED4" w14:textId="70B7016B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33791300/539</w:t>
            </w:r>
          </w:p>
        </w:tc>
        <w:tc>
          <w:tcPr>
            <w:tcW w:w="2611" w:type="dxa"/>
            <w:vAlign w:val="center"/>
          </w:tcPr>
          <w:p w14:paraId="1C70AB9A" w14:textId="5E0B1AD3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անոթներ</w:t>
            </w:r>
            <w:proofErr w:type="spellEnd"/>
          </w:p>
        </w:tc>
        <w:tc>
          <w:tcPr>
            <w:tcW w:w="7276" w:type="dxa"/>
            <w:vAlign w:val="center"/>
          </w:tcPr>
          <w:p w14:paraId="2973EB98" w14:textId="1C630695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անոթներ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(Cobas sample cups):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Էլեկտրոխեմիլումինեսցենտային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Ֆորմատ`5000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անոթ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սենյակային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ամբողջ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առնվազն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անոթներով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5F21E5FB" w14:textId="02909A7E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3280BE21" w14:textId="00838E26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</w:tr>
      <w:tr w:rsidR="005F29A2" w:rsidRPr="005F29A2" w14:paraId="75DC4E8E" w14:textId="77777777" w:rsidTr="005F29A2">
        <w:tc>
          <w:tcPr>
            <w:tcW w:w="680" w:type="dxa"/>
            <w:vAlign w:val="center"/>
          </w:tcPr>
          <w:p w14:paraId="0682ED56" w14:textId="6E411858" w:rsidR="005F29A2" w:rsidRPr="005F29A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631" w:type="dxa"/>
            <w:vAlign w:val="center"/>
          </w:tcPr>
          <w:p w14:paraId="67D79F88" w14:textId="1B1D1E28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33691159/653</w:t>
            </w:r>
          </w:p>
        </w:tc>
        <w:tc>
          <w:tcPr>
            <w:tcW w:w="2611" w:type="dxa"/>
            <w:vAlign w:val="center"/>
          </w:tcPr>
          <w:p w14:paraId="56101373" w14:textId="22022310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Ամիլազա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պանկրեատիկ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41C703F6" w14:textId="1E003B3A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ինտեգրա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U311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α-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ամիլազի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պանկրեատիկ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(Alpha-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amilase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Pancreatic,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Integra,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200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 only: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ինտեգրա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U311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Alpha-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amilase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Pancreatic,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Integra,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նյութով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0AEFBE66" w14:textId="16C21F86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2A681437" w14:textId="304022C2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</w:tr>
      <w:tr w:rsidR="005F29A2" w:rsidRPr="005F29A2" w14:paraId="72EEF6F7" w14:textId="77777777" w:rsidTr="005F29A2">
        <w:tc>
          <w:tcPr>
            <w:tcW w:w="680" w:type="dxa"/>
            <w:vAlign w:val="center"/>
          </w:tcPr>
          <w:p w14:paraId="1FBE8FDB" w14:textId="20B2B536" w:rsidR="005F29A2" w:rsidRPr="005F29A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631" w:type="dxa"/>
            <w:vAlign w:val="center"/>
          </w:tcPr>
          <w:p w14:paraId="6CA1782F" w14:textId="6420A10F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33791300/540</w:t>
            </w:r>
          </w:p>
        </w:tc>
        <w:tc>
          <w:tcPr>
            <w:tcW w:w="2611" w:type="dxa"/>
            <w:vAlign w:val="center"/>
          </w:tcPr>
          <w:p w14:paraId="098C82B0" w14:textId="4BD622D7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Միկրոկյուվետներ</w:t>
            </w:r>
            <w:proofErr w:type="spellEnd"/>
          </w:p>
        </w:tc>
        <w:tc>
          <w:tcPr>
            <w:tcW w:w="7276" w:type="dxa"/>
            <w:vAlign w:val="center"/>
          </w:tcPr>
          <w:p w14:paraId="6E7E44B8" w14:textId="09ECE349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Միկրոկյուվետներ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/Cobas integra microcuvettes/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ինտեգրա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Ֆորմատ`20x1000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միկրոկյուվետ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15-25°C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ինտեգրա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Cobas integra microcuvettes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միկրոկյուվետներով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7D1F3C2E" w14:textId="2A038397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32549BEF" w14:textId="63DBFCB6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</w:tr>
      <w:tr w:rsidR="005F29A2" w:rsidRPr="005F29A2" w14:paraId="182E5303" w14:textId="77777777" w:rsidTr="005F29A2">
        <w:tc>
          <w:tcPr>
            <w:tcW w:w="680" w:type="dxa"/>
            <w:vAlign w:val="center"/>
          </w:tcPr>
          <w:p w14:paraId="54854516" w14:textId="04A0E1B6" w:rsidR="005F29A2" w:rsidRPr="005F29A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631" w:type="dxa"/>
            <w:vAlign w:val="center"/>
          </w:tcPr>
          <w:p w14:paraId="17B83170" w14:textId="0249751A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33651194/508</w:t>
            </w:r>
          </w:p>
        </w:tc>
        <w:tc>
          <w:tcPr>
            <w:tcW w:w="2611" w:type="dxa"/>
            <w:vAlign w:val="center"/>
          </w:tcPr>
          <w:p w14:paraId="104D645E" w14:textId="47790A3F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Իմունոգլոբուլին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 /IgA/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կասետ</w:t>
            </w:r>
            <w:proofErr w:type="spellEnd"/>
          </w:p>
        </w:tc>
        <w:tc>
          <w:tcPr>
            <w:tcW w:w="7276" w:type="dxa"/>
            <w:vAlign w:val="center"/>
          </w:tcPr>
          <w:p w14:paraId="041012FD" w14:textId="5FD8185F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Իմունոգլաբուլին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ինտեգրա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(IgA,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Integra):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Ֆորմատ`100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2-8 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 only: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ինտեգրա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IgA,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Integra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կասետով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77B52728" w14:textId="3171CFB3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7BAC3305" w14:textId="7639E0FD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5553AFDE" w14:textId="77777777" w:rsidTr="005F29A2">
        <w:tc>
          <w:tcPr>
            <w:tcW w:w="680" w:type="dxa"/>
            <w:vAlign w:val="center"/>
          </w:tcPr>
          <w:p w14:paraId="443347DF" w14:textId="6A1B21A8" w:rsidR="005F29A2" w:rsidRPr="005F29A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631" w:type="dxa"/>
            <w:vAlign w:val="center"/>
          </w:tcPr>
          <w:p w14:paraId="7E590F2C" w14:textId="35E1466C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33651194/509</w:t>
            </w:r>
          </w:p>
        </w:tc>
        <w:tc>
          <w:tcPr>
            <w:tcW w:w="2611" w:type="dxa"/>
            <w:vAlign w:val="center"/>
          </w:tcPr>
          <w:p w14:paraId="39A81108" w14:textId="364E6C9D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Իմունոգլաբուլին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M /IgM/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կասետ</w:t>
            </w:r>
            <w:proofErr w:type="spellEnd"/>
          </w:p>
        </w:tc>
        <w:tc>
          <w:tcPr>
            <w:tcW w:w="7276" w:type="dxa"/>
            <w:vAlign w:val="center"/>
          </w:tcPr>
          <w:p w14:paraId="7FA23818" w14:textId="002BDED7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Իմունոգլաբուլին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M, (IgM,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Integra)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ինտեգրա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Ֆորմատ`100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2-8 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 only: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ինտեգրա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IgM,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Integra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կասետով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0D4EE8E8" w14:textId="7B196D5D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2749CD3F" w14:textId="19857968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26FBA10B" w14:textId="77777777" w:rsidTr="005F29A2">
        <w:tc>
          <w:tcPr>
            <w:tcW w:w="680" w:type="dxa"/>
            <w:vAlign w:val="center"/>
          </w:tcPr>
          <w:p w14:paraId="068ECA84" w14:textId="6CA14FE0" w:rsidR="005F29A2" w:rsidRPr="005F29A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631" w:type="dxa"/>
            <w:vAlign w:val="center"/>
          </w:tcPr>
          <w:p w14:paraId="2EFBEEE3" w14:textId="1B94302E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33691162/1195</w:t>
            </w:r>
          </w:p>
        </w:tc>
        <w:tc>
          <w:tcPr>
            <w:tcW w:w="2611" w:type="dxa"/>
            <w:vAlign w:val="center"/>
          </w:tcPr>
          <w:p w14:paraId="12085881" w14:textId="2E1087EB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ՊՏՏԱ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ժամանակի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6537FEC3" w14:textId="4B3B037C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sz w:val="18"/>
                <w:szCs w:val="18"/>
              </w:rPr>
              <w:t xml:space="preserve">Stago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ընկերության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Start 4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ակտիվ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պարցյալ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թրոմբոպլաստինային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ժամանակի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(APTT) 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հավաքածու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մակարդելիության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ժամանակի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որոշումը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ըստ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վիսկոզոմետրիկ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չափման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հիման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վրա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Ծավալը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>՝ 12 x 5մլ/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Ֆորմատը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՝ 1200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եթե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թեստավորումը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կատարվի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Start 4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սարքի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վրա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օգտագործելով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ընկերության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տրված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SOP (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standart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operation procedure)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փաստաթուղթը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` 2-8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Մատակարարման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1/2-րդի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For In Vitro Diagnostic only: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Stago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ընկերության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Start 4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անալիզատորով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որը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ակտիվ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պարցյալ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թրոմբոպլաստինային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ժամանակի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(APTT) 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հավաքածույով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lastRenderedPageBreak/>
              <w:t>հանդիսանում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30357DFF" w14:textId="273443B4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0F2F5C7B" w14:textId="1B162510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24A6206F" w14:textId="77777777" w:rsidTr="005F29A2">
        <w:tc>
          <w:tcPr>
            <w:tcW w:w="680" w:type="dxa"/>
            <w:vAlign w:val="center"/>
          </w:tcPr>
          <w:p w14:paraId="1E5DEBFB" w14:textId="638D7234" w:rsidR="005F29A2" w:rsidRPr="005F29A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631" w:type="dxa"/>
            <w:vAlign w:val="center"/>
          </w:tcPr>
          <w:p w14:paraId="1432AC84" w14:textId="3D20B658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33141211/990</w:t>
            </w:r>
          </w:p>
        </w:tc>
        <w:tc>
          <w:tcPr>
            <w:tcW w:w="2611" w:type="dxa"/>
            <w:vAlign w:val="center"/>
          </w:tcPr>
          <w:p w14:paraId="7710FD7F" w14:textId="6773B9BD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Տպիչի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թուղթ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b 221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սարքի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7276" w:type="dxa"/>
            <w:vAlign w:val="center"/>
          </w:tcPr>
          <w:p w14:paraId="61D9DE28" w14:textId="32018E5B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Թուղթ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տպիչի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b 221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թուղթ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սենյակային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Cobas  b 221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տպիչի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թղթով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7E2C8975" w14:textId="4BF07968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0DA2410C" w14:textId="636E5914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36</w:t>
            </w:r>
          </w:p>
        </w:tc>
      </w:tr>
      <w:tr w:rsidR="005F29A2" w:rsidRPr="005F29A2" w14:paraId="62670145" w14:textId="77777777" w:rsidTr="005F29A2">
        <w:tc>
          <w:tcPr>
            <w:tcW w:w="680" w:type="dxa"/>
            <w:vAlign w:val="center"/>
          </w:tcPr>
          <w:p w14:paraId="14370936" w14:textId="5321B9B2" w:rsidR="005F29A2" w:rsidRPr="005F29A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631" w:type="dxa"/>
            <w:vAlign w:val="center"/>
          </w:tcPr>
          <w:p w14:paraId="1E6909A7" w14:textId="40EFB744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33691159/654</w:t>
            </w:r>
          </w:p>
        </w:tc>
        <w:tc>
          <w:tcPr>
            <w:tcW w:w="2611" w:type="dxa"/>
            <w:vAlign w:val="center"/>
          </w:tcPr>
          <w:p w14:paraId="3EA40583" w14:textId="3F103D8D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Անտիստրեպտոլիզին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-Օ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կասետ</w:t>
            </w:r>
            <w:proofErr w:type="spellEnd"/>
          </w:p>
        </w:tc>
        <w:tc>
          <w:tcPr>
            <w:tcW w:w="7276" w:type="dxa"/>
            <w:vAlign w:val="center"/>
          </w:tcPr>
          <w:p w14:paraId="3574551F" w14:textId="00BEF887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U311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անտիստրեպտոլիզին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-Օ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կասետ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(ASLO TQ,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150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 only: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U311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ASLO TQ,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կասետով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4AF25AA1" w14:textId="068EDEAF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4E8BC08F" w14:textId="3201A0B0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77C3B2DE" w14:textId="77777777" w:rsidTr="005F29A2">
        <w:tc>
          <w:tcPr>
            <w:tcW w:w="680" w:type="dxa"/>
            <w:vAlign w:val="center"/>
          </w:tcPr>
          <w:p w14:paraId="24A88D4F" w14:textId="6231BFC1" w:rsidR="005F29A2" w:rsidRPr="005F29A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49</w:t>
            </w:r>
          </w:p>
        </w:tc>
        <w:tc>
          <w:tcPr>
            <w:tcW w:w="1631" w:type="dxa"/>
            <w:vAlign w:val="center"/>
          </w:tcPr>
          <w:p w14:paraId="7141CFFC" w14:textId="5E566B45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33691159/655</w:t>
            </w:r>
          </w:p>
        </w:tc>
        <w:tc>
          <w:tcPr>
            <w:tcW w:w="2611" w:type="dxa"/>
            <w:vAlign w:val="center"/>
          </w:tcPr>
          <w:p w14:paraId="04D4F0E9" w14:textId="2063E32F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Լակտատ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դեհիդրոգենազայի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782ABF95" w14:textId="395100C0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Ինտեգրա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U311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լակտատ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դեհիդրոգենազի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-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(LDHI2 IFCC,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Integra,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300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փաթեթավորմամաբ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ամբողջ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առնվազն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1/2-րդի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 only: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Ինտեգրա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U311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LDHI2 IFCC,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Integra,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հավաքածույով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1B04A606" w14:textId="6C40B477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1C62076D" w14:textId="09583504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</w:tr>
      <w:tr w:rsidR="005F29A2" w:rsidRPr="005F29A2" w14:paraId="66C3D201" w14:textId="77777777" w:rsidTr="005F29A2">
        <w:tc>
          <w:tcPr>
            <w:tcW w:w="680" w:type="dxa"/>
            <w:vAlign w:val="center"/>
          </w:tcPr>
          <w:p w14:paraId="29B1D96C" w14:textId="0D4925FE" w:rsidR="005F29A2" w:rsidRPr="005F29A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631" w:type="dxa"/>
            <w:vAlign w:val="center"/>
          </w:tcPr>
          <w:p w14:paraId="26EED7EE" w14:textId="183041F9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33791300/541</w:t>
            </w:r>
          </w:p>
        </w:tc>
        <w:tc>
          <w:tcPr>
            <w:tcW w:w="2611" w:type="dxa"/>
            <w:vAlign w:val="center"/>
          </w:tcPr>
          <w:p w14:paraId="33DE9B2E" w14:textId="6917307A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ինտեգրա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Sample Cups</w:t>
            </w:r>
          </w:p>
        </w:tc>
        <w:tc>
          <w:tcPr>
            <w:tcW w:w="7276" w:type="dxa"/>
            <w:vAlign w:val="center"/>
          </w:tcPr>
          <w:p w14:paraId="7DF405C1" w14:textId="739697F2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ինտեգրա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Sample Cups, with hole white: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Ֆորմատ`1000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15-25°C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ինտեգրա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Sample Cups, with hole white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բաժակներով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158DB959" w14:textId="06C5388D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790C4519" w14:textId="57173949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</w:tr>
      <w:tr w:rsidR="005F29A2" w:rsidRPr="005F29A2" w14:paraId="37F4C309" w14:textId="77777777" w:rsidTr="005F29A2">
        <w:tc>
          <w:tcPr>
            <w:tcW w:w="680" w:type="dxa"/>
            <w:vAlign w:val="center"/>
          </w:tcPr>
          <w:p w14:paraId="015C6F5F" w14:textId="152FFF5F" w:rsidR="005F29A2" w:rsidRPr="005F29A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631" w:type="dxa"/>
            <w:vAlign w:val="center"/>
          </w:tcPr>
          <w:p w14:paraId="52293E6B" w14:textId="06C1B616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33691162/1196</w:t>
            </w:r>
          </w:p>
        </w:tc>
        <w:tc>
          <w:tcPr>
            <w:tcW w:w="2611" w:type="dxa"/>
            <w:vAlign w:val="center"/>
          </w:tcPr>
          <w:p w14:paraId="134C5D7A" w14:textId="73500E2E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ՍՏԱ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Օուրեն-Կոլլեր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բուֆֆեր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STA Compact Max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7276" w:type="dxa"/>
            <w:vAlign w:val="center"/>
          </w:tcPr>
          <w:p w14:paraId="73AABEA6" w14:textId="613CF0DF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STA Compact Max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ՍՏԱ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Օուրեն-Կոլլեր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բուֆֆեր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/STA-OWREN-KOLLER/: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24x15մլ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Օգտագործվում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որպես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նոսրացնող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բուֆֆեր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ֆիբրինոգեն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չափման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1/2,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Մատակարարելիս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տրված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որակի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վերահսկման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միջազգային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հավաստագիր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ISO 13485 և CE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STA Compact Max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/STA-OWREN-KOLLER/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ռեակտիվով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7860E262" w14:textId="1EA927D4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37D9C203" w14:textId="5A69B300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</w:tr>
      <w:tr w:rsidR="005F29A2" w:rsidRPr="005F29A2" w14:paraId="5038D0ED" w14:textId="77777777" w:rsidTr="005F29A2">
        <w:tc>
          <w:tcPr>
            <w:tcW w:w="680" w:type="dxa"/>
            <w:vAlign w:val="center"/>
          </w:tcPr>
          <w:p w14:paraId="43EAF0DC" w14:textId="18E07223" w:rsidR="005F29A2" w:rsidRPr="005F29A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631" w:type="dxa"/>
            <w:vAlign w:val="center"/>
          </w:tcPr>
          <w:p w14:paraId="2726F16E" w14:textId="69612BBB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33691162/1197</w:t>
            </w:r>
          </w:p>
        </w:tc>
        <w:tc>
          <w:tcPr>
            <w:tcW w:w="2611" w:type="dxa"/>
            <w:vAlign w:val="center"/>
          </w:tcPr>
          <w:p w14:paraId="1C08C3B5" w14:textId="6C6B902B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պրոսել</w:t>
            </w:r>
            <w:proofErr w:type="spellEnd"/>
          </w:p>
        </w:tc>
        <w:tc>
          <w:tcPr>
            <w:tcW w:w="7276" w:type="dxa"/>
            <w:vAlign w:val="center"/>
          </w:tcPr>
          <w:p w14:paraId="1748B9D1" w14:textId="79F18615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procell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Էլեկտրոխեմիլումինեսցենտայի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6 x 380մլ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փաթեթավորմամաբ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ամբողջ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առնվազն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1/2-րդի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 only: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procell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ռեագենտով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5C0D5034" w14:textId="4C28A006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05CACD76" w14:textId="4D8FD23B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22</w:t>
            </w:r>
          </w:p>
        </w:tc>
      </w:tr>
      <w:tr w:rsidR="005F29A2" w:rsidRPr="005F29A2" w14:paraId="7CC76F50" w14:textId="77777777" w:rsidTr="005F29A2">
        <w:tc>
          <w:tcPr>
            <w:tcW w:w="680" w:type="dxa"/>
            <w:vAlign w:val="center"/>
          </w:tcPr>
          <w:p w14:paraId="2EB4029E" w14:textId="234C3ED4" w:rsidR="005F29A2" w:rsidRPr="005F29A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631" w:type="dxa"/>
            <w:vAlign w:val="center"/>
          </w:tcPr>
          <w:p w14:paraId="4AD53E2A" w14:textId="1DDE8D49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33691162/1198</w:t>
            </w:r>
          </w:p>
        </w:tc>
        <w:tc>
          <w:tcPr>
            <w:tcW w:w="2611" w:type="dxa"/>
            <w:vAlign w:val="center"/>
          </w:tcPr>
          <w:p w14:paraId="71BEB822" w14:textId="6E4E05EA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կլինսել</w:t>
            </w:r>
            <w:proofErr w:type="spellEnd"/>
          </w:p>
        </w:tc>
        <w:tc>
          <w:tcPr>
            <w:tcW w:w="7276" w:type="dxa"/>
            <w:vAlign w:val="center"/>
          </w:tcPr>
          <w:p w14:paraId="3CAAD940" w14:textId="41B1C31F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cleancell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Էլեկտրոխեմիլումինեսցենտային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Ֆորմատ`6 x 380մլ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փաթեթավորմամաբ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ամբողջ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առնվազն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1/2-րդի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 only: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cleancell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ռեագենտով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 xml:space="preserve">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015D517B" w14:textId="0D7169E3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740B9E5E" w14:textId="52F7EED9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12</w:t>
            </w:r>
          </w:p>
        </w:tc>
      </w:tr>
      <w:tr w:rsidR="005F29A2" w:rsidRPr="005F29A2" w14:paraId="05FC3905" w14:textId="77777777" w:rsidTr="005F29A2">
        <w:tc>
          <w:tcPr>
            <w:tcW w:w="680" w:type="dxa"/>
            <w:vAlign w:val="center"/>
          </w:tcPr>
          <w:p w14:paraId="0A063C7D" w14:textId="62A098BE" w:rsidR="005F29A2" w:rsidRPr="005F29A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631" w:type="dxa"/>
            <w:vAlign w:val="center"/>
          </w:tcPr>
          <w:p w14:paraId="2C4B3498" w14:textId="6ED2FAA0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33691162/1199</w:t>
            </w:r>
          </w:p>
        </w:tc>
        <w:tc>
          <w:tcPr>
            <w:tcW w:w="2611" w:type="dxa"/>
            <w:vAlign w:val="center"/>
          </w:tcPr>
          <w:p w14:paraId="5C2D7300" w14:textId="791ACEF6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պրեսիկոնտրոլ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ունիվերսալ</w:t>
            </w:r>
            <w:proofErr w:type="spellEnd"/>
          </w:p>
        </w:tc>
        <w:tc>
          <w:tcPr>
            <w:tcW w:w="7276" w:type="dxa"/>
            <w:vAlign w:val="center"/>
          </w:tcPr>
          <w:p w14:paraId="56A1A14A" w14:textId="5B9760E4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պրեսիկոնտրոլ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ունիվերսալ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precicontrol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universal)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կոնտրոլ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Էլեկտրոխեմիլումինեսցենտային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4x3մլ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ամբողջ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առնվազն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precicontrol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universal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կոնտրոլով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11B56901" w14:textId="755DB7B7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778A0C06" w14:textId="275DD2A1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</w:tr>
      <w:tr w:rsidR="005F29A2" w:rsidRPr="005F29A2" w14:paraId="62A2CE3C" w14:textId="77777777" w:rsidTr="005F29A2">
        <w:tc>
          <w:tcPr>
            <w:tcW w:w="680" w:type="dxa"/>
            <w:vAlign w:val="center"/>
          </w:tcPr>
          <w:p w14:paraId="38242B97" w14:textId="3846D5E6" w:rsidR="005F29A2" w:rsidRPr="005F29A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631" w:type="dxa"/>
            <w:vAlign w:val="center"/>
          </w:tcPr>
          <w:p w14:paraId="5EA9113A" w14:textId="414F7F17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33691159/656</w:t>
            </w:r>
          </w:p>
        </w:tc>
        <w:tc>
          <w:tcPr>
            <w:tcW w:w="2611" w:type="dxa"/>
            <w:vAlign w:val="center"/>
          </w:tcPr>
          <w:p w14:paraId="1706C1F4" w14:textId="4DE82CBE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Էթանոլ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ինտեգրա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Ս311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7276" w:type="dxa"/>
            <w:vAlign w:val="center"/>
          </w:tcPr>
          <w:p w14:paraId="794B65FC" w14:textId="596CE27E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Էթանոլ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(Ethanol,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Integra,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ինտեգրա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Ս311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Ֆորմատ`100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2-8 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1/2առկայություն: For In Vitro Diagnostic only: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ինտեգրա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Ս311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Ethanol,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Integra,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5C94652A" w14:textId="01A2174A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43F9D666" w14:textId="4264340B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51F41956" w14:textId="77777777" w:rsidTr="005F29A2">
        <w:tc>
          <w:tcPr>
            <w:tcW w:w="680" w:type="dxa"/>
            <w:vAlign w:val="center"/>
          </w:tcPr>
          <w:p w14:paraId="1ACEC311" w14:textId="04B19C55" w:rsidR="005F29A2" w:rsidRPr="005F29A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56</w:t>
            </w:r>
          </w:p>
        </w:tc>
        <w:tc>
          <w:tcPr>
            <w:tcW w:w="1631" w:type="dxa"/>
            <w:vAlign w:val="center"/>
          </w:tcPr>
          <w:p w14:paraId="091E32E7" w14:textId="13BACB3F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33691167/516</w:t>
            </w:r>
          </w:p>
        </w:tc>
        <w:tc>
          <w:tcPr>
            <w:tcW w:w="2611" w:type="dxa"/>
            <w:vAlign w:val="center"/>
          </w:tcPr>
          <w:p w14:paraId="66938595" w14:textId="7F97EC23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Ուրիսիսի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1100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տպիչի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թուղթ</w:t>
            </w:r>
            <w:proofErr w:type="spellEnd"/>
          </w:p>
        </w:tc>
        <w:tc>
          <w:tcPr>
            <w:tcW w:w="7276" w:type="dxa"/>
            <w:vAlign w:val="center"/>
          </w:tcPr>
          <w:p w14:paraId="447891C6" w14:textId="4139E98B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Ուրիսիս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1100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տպիչի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թուղթ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տրամագիծը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50մմ: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Ֆորմատ`հատ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սենյակային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Ուրիսիս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1100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տպիչի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թղթով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607D414E" w14:textId="13D9007B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403F2826" w14:textId="06F423BD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25</w:t>
            </w:r>
          </w:p>
        </w:tc>
      </w:tr>
      <w:tr w:rsidR="005F29A2" w:rsidRPr="005F29A2" w14:paraId="6D32CAD6" w14:textId="77777777" w:rsidTr="005F29A2">
        <w:tc>
          <w:tcPr>
            <w:tcW w:w="680" w:type="dxa"/>
            <w:vAlign w:val="center"/>
          </w:tcPr>
          <w:p w14:paraId="1C7CE8C9" w14:textId="12B92C00" w:rsidR="005F29A2" w:rsidRPr="005F29A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631" w:type="dxa"/>
            <w:vAlign w:val="center"/>
          </w:tcPr>
          <w:p w14:paraId="7EFB3A1D" w14:textId="15DB1A66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33691162/1200</w:t>
            </w:r>
          </w:p>
        </w:tc>
        <w:tc>
          <w:tcPr>
            <w:tcW w:w="2611" w:type="dxa"/>
            <w:vAlign w:val="center"/>
          </w:tcPr>
          <w:p w14:paraId="06F1553D" w14:textId="618BCC10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բարձր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զգայնության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Տրոպոնին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T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</w:t>
            </w:r>
            <w:proofErr w:type="spellEnd"/>
          </w:p>
        </w:tc>
        <w:tc>
          <w:tcPr>
            <w:tcW w:w="7276" w:type="dxa"/>
            <w:vAlign w:val="center"/>
          </w:tcPr>
          <w:p w14:paraId="735FAB72" w14:textId="65C1574E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e 411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բարձր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զգայնության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Տրոպոնին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T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կալիբրատոր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hs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Troponin T  STAT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CalSetс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):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Էլեկտրոխեմիլումինեսցենտային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4 x 1մլ/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1/2 , For In Vitro Diagnostic: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e 411 (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)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hs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Troponin T STAT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CalSetс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կալիբրատորով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38412DA6" w14:textId="38B88A2B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37810F40" w14:textId="1A997448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250A0601" w14:textId="77777777" w:rsidTr="005F29A2">
        <w:tc>
          <w:tcPr>
            <w:tcW w:w="680" w:type="dxa"/>
            <w:vAlign w:val="center"/>
          </w:tcPr>
          <w:p w14:paraId="509C639C" w14:textId="7E558D3D" w:rsidR="005F29A2" w:rsidRPr="005F29A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631" w:type="dxa"/>
            <w:vAlign w:val="center"/>
          </w:tcPr>
          <w:p w14:paraId="1AA638DB" w14:textId="705FAF07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33691162/1201</w:t>
            </w:r>
          </w:p>
        </w:tc>
        <w:tc>
          <w:tcPr>
            <w:tcW w:w="2611" w:type="dxa"/>
            <w:vAlign w:val="center"/>
          </w:tcPr>
          <w:p w14:paraId="75DFF396" w14:textId="2A2D4093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Մաքրող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լուծույթ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ABX MINOCLAIR</w:t>
            </w:r>
          </w:p>
        </w:tc>
        <w:tc>
          <w:tcPr>
            <w:tcW w:w="7276" w:type="dxa"/>
            <w:vAlign w:val="center"/>
          </w:tcPr>
          <w:p w14:paraId="2B90AD04" w14:textId="453F350F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Մաքրող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լուծույթ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ABX MINOCLAIR,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HORIBA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Yumizen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H500, H550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ավտոմատ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հեմատոլոգիական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500մլ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մաքրող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լուծույթ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սենյակային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Ֆիրմային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ամբողջ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առնվազն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Diagnostic,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մատակարարելիս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որակի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սերտիֆիկատի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 xml:space="preserve">HORIBA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Yumizen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H500, H550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ABX MINOCLAIR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մաքրող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լուծույթով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684A3F1A" w14:textId="678DB49C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0363C1AF" w14:textId="4256BBBC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</w:tr>
      <w:tr w:rsidR="005F29A2" w:rsidRPr="005F29A2" w14:paraId="430EA0A1" w14:textId="77777777" w:rsidTr="005F29A2">
        <w:tc>
          <w:tcPr>
            <w:tcW w:w="680" w:type="dxa"/>
            <w:vAlign w:val="center"/>
          </w:tcPr>
          <w:p w14:paraId="0C952D62" w14:textId="3C3B67CD" w:rsidR="005F29A2" w:rsidRPr="005F29A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631" w:type="dxa"/>
            <w:vAlign w:val="center"/>
          </w:tcPr>
          <w:p w14:paraId="51FAB3FC" w14:textId="7496B535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33691162/1202</w:t>
            </w:r>
          </w:p>
        </w:tc>
        <w:tc>
          <w:tcPr>
            <w:tcW w:w="2611" w:type="dxa"/>
            <w:vAlign w:val="center"/>
          </w:tcPr>
          <w:p w14:paraId="19D7AAE8" w14:textId="30E00A17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HSV1/2 IgM</w:t>
            </w:r>
          </w:p>
        </w:tc>
        <w:tc>
          <w:tcPr>
            <w:tcW w:w="7276" w:type="dxa"/>
            <w:vAlign w:val="center"/>
          </w:tcPr>
          <w:p w14:paraId="01C45064" w14:textId="24E3659B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HSV1/2 IgM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HSV1/2 IgM):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Մեթոդ`Էլեկտրոխեմիլումինեսցենտային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Ֆորմատ`50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կոնտրոլ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նմուշ`արյան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ջերմաստիճանում:Հանձնելու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ամբողջ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առնվազն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800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HSV1/2 IgM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թեստ-հավաքածույով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634CB217" w14:textId="15BA868F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10590B2E" w14:textId="2FC8D5CC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148180A8" w14:textId="77777777" w:rsidTr="005F29A2">
        <w:tc>
          <w:tcPr>
            <w:tcW w:w="680" w:type="dxa"/>
            <w:vAlign w:val="center"/>
          </w:tcPr>
          <w:p w14:paraId="23350DD1" w14:textId="5D0089CB" w:rsidR="005F29A2" w:rsidRPr="005F29A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631" w:type="dxa"/>
            <w:vAlign w:val="center"/>
          </w:tcPr>
          <w:p w14:paraId="455FCFC9" w14:textId="654CF17F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33691162/1203</w:t>
            </w:r>
          </w:p>
        </w:tc>
        <w:tc>
          <w:tcPr>
            <w:tcW w:w="2611" w:type="dxa"/>
            <w:vAlign w:val="center"/>
          </w:tcPr>
          <w:p w14:paraId="07B32917" w14:textId="1C570B2A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ANA Screen</w:t>
            </w:r>
          </w:p>
        </w:tc>
        <w:tc>
          <w:tcPr>
            <w:tcW w:w="7276" w:type="dxa"/>
            <w:vAlign w:val="center"/>
          </w:tcPr>
          <w:p w14:paraId="7F3C0D60" w14:textId="42BDA707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ANA Screen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ANA Screen):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Մեթոդ`Էլեկտրոխեմիլումինեսցենտային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Ֆորմատ`50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կոնտրոլ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նմուշ`արյան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ամբողջ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առնվազն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800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ANA Screen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թեստ-հավաքածույով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3DDA1AA7" w14:textId="7E42040C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733D5F64" w14:textId="45A23FF6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66FF3DDE" w14:textId="77777777" w:rsidTr="005F29A2">
        <w:tc>
          <w:tcPr>
            <w:tcW w:w="680" w:type="dxa"/>
            <w:vAlign w:val="center"/>
          </w:tcPr>
          <w:p w14:paraId="4731744A" w14:textId="6DA57090" w:rsidR="005F29A2" w:rsidRPr="005F29A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1631" w:type="dxa"/>
            <w:vAlign w:val="center"/>
          </w:tcPr>
          <w:p w14:paraId="4F470AC1" w14:textId="57D0DB00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33691156/507</w:t>
            </w:r>
          </w:p>
        </w:tc>
        <w:tc>
          <w:tcPr>
            <w:tcW w:w="2611" w:type="dxa"/>
            <w:vAlign w:val="center"/>
          </w:tcPr>
          <w:p w14:paraId="73748014" w14:textId="00BD8878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Ջերմային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թուղթ</w:t>
            </w:r>
            <w:proofErr w:type="spellEnd"/>
          </w:p>
        </w:tc>
        <w:tc>
          <w:tcPr>
            <w:tcW w:w="7276" w:type="dxa"/>
            <w:vAlign w:val="center"/>
          </w:tcPr>
          <w:p w14:paraId="576263AB" w14:textId="02291DAB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Stago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ընկերության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Start 4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թուղթ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110-112մմ: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սենյակային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1/2-րդի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Stago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ընկերության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Start 4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Ջերմային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թղթով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7496803E" w14:textId="6A104940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4CC2C4A8" w14:textId="0DD70E38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25</w:t>
            </w:r>
          </w:p>
        </w:tc>
      </w:tr>
      <w:tr w:rsidR="005F29A2" w:rsidRPr="005F29A2" w14:paraId="70FDD79F" w14:textId="77777777" w:rsidTr="005F29A2">
        <w:tc>
          <w:tcPr>
            <w:tcW w:w="680" w:type="dxa"/>
            <w:vAlign w:val="center"/>
          </w:tcPr>
          <w:p w14:paraId="68F54982" w14:textId="6D39A2D5" w:rsidR="005F29A2" w:rsidRPr="005F29A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631" w:type="dxa"/>
            <w:vAlign w:val="center"/>
          </w:tcPr>
          <w:p w14:paraId="2511F498" w14:textId="613A2BF5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33691173/511</w:t>
            </w:r>
          </w:p>
        </w:tc>
        <w:tc>
          <w:tcPr>
            <w:tcW w:w="2611" w:type="dxa"/>
            <w:vAlign w:val="center"/>
          </w:tcPr>
          <w:p w14:paraId="3CE12211" w14:textId="7E63D3D4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ստերիլության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միջավայր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աէրոբ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մանրէների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7276" w:type="dxa"/>
            <w:vAlign w:val="center"/>
          </w:tcPr>
          <w:p w14:paraId="23E4BE85" w14:textId="56C265E2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ստերիլության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միջավայր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աէրոբ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մանրէների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պակաս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քան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50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միջավայր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շշիկում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սրվակում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սենյակային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196DADB7" w14:textId="36855D4B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1FADFE34" w14:textId="3558D42C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36</w:t>
            </w:r>
          </w:p>
        </w:tc>
      </w:tr>
      <w:tr w:rsidR="005F29A2" w:rsidRPr="005F29A2" w14:paraId="5515C7AA" w14:textId="77777777" w:rsidTr="005F29A2">
        <w:tc>
          <w:tcPr>
            <w:tcW w:w="680" w:type="dxa"/>
            <w:vAlign w:val="center"/>
          </w:tcPr>
          <w:p w14:paraId="5545DA95" w14:textId="4AFCEC92" w:rsidR="005F29A2" w:rsidRPr="005F29A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631" w:type="dxa"/>
            <w:vAlign w:val="center"/>
          </w:tcPr>
          <w:p w14:paraId="73DF6EA7" w14:textId="35DC6FEE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33691159/657</w:t>
            </w:r>
          </w:p>
        </w:tc>
        <w:tc>
          <w:tcPr>
            <w:tcW w:w="2611" w:type="dxa"/>
            <w:vAlign w:val="center"/>
          </w:tcPr>
          <w:p w14:paraId="5DA4E56B" w14:textId="76BAF787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Երկաթի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1A021151" w14:textId="7ACB75FA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ինտեգրա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U311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երկաթի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(Iron,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Integra,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200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 only: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ինտեգրա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U311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Iron,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Integra,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հավաքածույով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5C5F02ED" w14:textId="6FE65710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44002845" w14:textId="72A6E331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</w:tr>
      <w:tr w:rsidR="005F29A2" w:rsidRPr="005F29A2" w14:paraId="67D80249" w14:textId="77777777" w:rsidTr="005F29A2">
        <w:tc>
          <w:tcPr>
            <w:tcW w:w="680" w:type="dxa"/>
            <w:vAlign w:val="center"/>
          </w:tcPr>
          <w:p w14:paraId="3F99B47A" w14:textId="44C3C90E" w:rsidR="005F29A2" w:rsidRPr="005F29A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631" w:type="dxa"/>
            <w:vAlign w:val="center"/>
          </w:tcPr>
          <w:p w14:paraId="06AD7F7F" w14:textId="041DA746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33691159/658</w:t>
            </w:r>
          </w:p>
        </w:tc>
        <w:tc>
          <w:tcPr>
            <w:tcW w:w="2611" w:type="dxa"/>
            <w:vAlign w:val="center"/>
          </w:tcPr>
          <w:p w14:paraId="4900D013" w14:textId="0B3A8C7B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Վիտամին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Դ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քանակական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թեսթ-հավաքածու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3F3B57CC" w14:textId="6A79E0B8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Վիտամին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Դ-ի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քանակական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թեսթ-հավաքածու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ElecsysVitamin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D Total III):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Էլեկտրոխեմիլումինեսցենտային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100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նմուշ`արյան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պլազմա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,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ElecsysVitamin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D Total III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թեսթ-հավաքածույով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62A4005A" w14:textId="1218A433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48AE7554" w14:textId="565FF884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13</w:t>
            </w:r>
          </w:p>
        </w:tc>
      </w:tr>
      <w:tr w:rsidR="005F29A2" w:rsidRPr="005F29A2" w14:paraId="0D1157E7" w14:textId="77777777" w:rsidTr="005F29A2">
        <w:tc>
          <w:tcPr>
            <w:tcW w:w="680" w:type="dxa"/>
            <w:vAlign w:val="center"/>
          </w:tcPr>
          <w:p w14:paraId="64DCA480" w14:textId="70E6DBA2" w:rsidR="005F29A2" w:rsidRPr="005F29A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631" w:type="dxa"/>
            <w:vAlign w:val="center"/>
          </w:tcPr>
          <w:p w14:paraId="7F9FB79C" w14:textId="1E7CCBDE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33691422/534</w:t>
            </w:r>
          </w:p>
        </w:tc>
        <w:tc>
          <w:tcPr>
            <w:tcW w:w="2611" w:type="dxa"/>
            <w:vAlign w:val="center"/>
          </w:tcPr>
          <w:p w14:paraId="2D53D834" w14:textId="020FAA67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Մանիտոլ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էլեկտիվ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աղային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ագար</w:t>
            </w:r>
            <w:proofErr w:type="spellEnd"/>
          </w:p>
        </w:tc>
        <w:tc>
          <w:tcPr>
            <w:tcW w:w="7276" w:type="dxa"/>
            <w:vAlign w:val="center"/>
          </w:tcPr>
          <w:p w14:paraId="049A188A" w14:textId="60AED812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Մանիտոլ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էլեկտիվ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աղային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ագար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կիլոգրամ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250գ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500գ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տարաներում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տեղում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26AC0AD9" w14:textId="2824E124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84" w:type="dxa"/>
            <w:vAlign w:val="center"/>
          </w:tcPr>
          <w:p w14:paraId="312900D2" w14:textId="29DDEA50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0.75</w:t>
            </w:r>
          </w:p>
        </w:tc>
      </w:tr>
      <w:tr w:rsidR="005F29A2" w:rsidRPr="005F29A2" w14:paraId="42791B22" w14:textId="77777777" w:rsidTr="005F29A2">
        <w:tc>
          <w:tcPr>
            <w:tcW w:w="680" w:type="dxa"/>
            <w:vAlign w:val="center"/>
          </w:tcPr>
          <w:p w14:paraId="6D65E3B3" w14:textId="70C06A95" w:rsidR="005F29A2" w:rsidRPr="005F29A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631" w:type="dxa"/>
            <w:vAlign w:val="center"/>
          </w:tcPr>
          <w:p w14:paraId="78DD3F5D" w14:textId="554999F8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33691162/1204</w:t>
            </w:r>
          </w:p>
        </w:tc>
        <w:tc>
          <w:tcPr>
            <w:tcW w:w="2611" w:type="dxa"/>
            <w:vAlign w:val="center"/>
          </w:tcPr>
          <w:p w14:paraId="5AD4BE02" w14:textId="68CDA314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Պրեկլին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M Cobas e 402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7276" w:type="dxa"/>
            <w:vAlign w:val="center"/>
          </w:tcPr>
          <w:p w14:paraId="2E8A29DF" w14:textId="2EA41397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Պրեկլին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M (Preclean M)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402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br/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Էլեկտրոքեմիլյումենեսցենտային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Ֆորմատ`2 x 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լիտր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փաթեթավորումով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սենյակային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 only: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402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Preclean M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ռեակտիվով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05750D02" w14:textId="0424D2D8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7680B3A8" w14:textId="13B9568D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</w:tr>
      <w:tr w:rsidR="005F29A2" w:rsidRPr="005F29A2" w14:paraId="357CB117" w14:textId="77777777" w:rsidTr="005F29A2">
        <w:tc>
          <w:tcPr>
            <w:tcW w:w="680" w:type="dxa"/>
            <w:vAlign w:val="center"/>
          </w:tcPr>
          <w:p w14:paraId="3B12BECB" w14:textId="6F41262C" w:rsidR="005F29A2" w:rsidRPr="005F29A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67</w:t>
            </w:r>
          </w:p>
        </w:tc>
        <w:tc>
          <w:tcPr>
            <w:tcW w:w="1631" w:type="dxa"/>
            <w:vAlign w:val="center"/>
          </w:tcPr>
          <w:p w14:paraId="592E4A9C" w14:textId="5DBB1CE3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33691162/1205</w:t>
            </w:r>
          </w:p>
        </w:tc>
        <w:tc>
          <w:tcPr>
            <w:tcW w:w="2611" w:type="dxa"/>
            <w:vAlign w:val="center"/>
          </w:tcPr>
          <w:p w14:paraId="5FF12CD8" w14:textId="7AFF9FC0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ԴՀԵԱ -Ս   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քանակական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թեսթ-հավաքածու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42524312" w14:textId="679054A8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ԴՀԵԱ -Ս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DHEA_S 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քանակական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թեսթ-հավաքածու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Էլեկտրոխեմիլումինեսցենտային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100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պլազմա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 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ElecsysDHEA_S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թեսթ-հավաքածույով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68E3D2E4" w14:textId="18AA2AB4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071E6E5E" w14:textId="5334FAC7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</w:tr>
      <w:tr w:rsidR="005F29A2" w:rsidRPr="005F29A2" w14:paraId="5105DAEE" w14:textId="77777777" w:rsidTr="005F29A2">
        <w:tc>
          <w:tcPr>
            <w:tcW w:w="680" w:type="dxa"/>
            <w:vAlign w:val="center"/>
          </w:tcPr>
          <w:p w14:paraId="0BA287E4" w14:textId="2B36B339" w:rsidR="005F29A2" w:rsidRPr="005F29A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631" w:type="dxa"/>
            <w:vAlign w:val="center"/>
          </w:tcPr>
          <w:p w14:paraId="7543E2B5" w14:textId="13F2329C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33691162/1206</w:t>
            </w:r>
          </w:p>
        </w:tc>
        <w:tc>
          <w:tcPr>
            <w:tcW w:w="2611" w:type="dxa"/>
            <w:vAlign w:val="center"/>
          </w:tcPr>
          <w:p w14:paraId="485D3263" w14:textId="4A1BC3CB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ԴՀԵԱ -Ս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</w:t>
            </w:r>
            <w:proofErr w:type="spellEnd"/>
          </w:p>
        </w:tc>
        <w:tc>
          <w:tcPr>
            <w:tcW w:w="7276" w:type="dxa"/>
            <w:vAlign w:val="center"/>
          </w:tcPr>
          <w:p w14:paraId="3A62EAE3" w14:textId="270C91D7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ԴՀԵԱ -Ս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DHEA_SCalSet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Էլեկտրոխեմիլումինեսցենտային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4 x 1մլ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պայմանները`2-8° 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DHEA_S)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CalSet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7FD9E805" w14:textId="134C679D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65A6F4AF" w14:textId="752FAEA6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6D081CA6" w14:textId="77777777" w:rsidTr="005F29A2">
        <w:tc>
          <w:tcPr>
            <w:tcW w:w="680" w:type="dxa"/>
            <w:vAlign w:val="center"/>
          </w:tcPr>
          <w:p w14:paraId="68ACB1E1" w14:textId="54839122" w:rsidR="005F29A2" w:rsidRPr="005F29A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631" w:type="dxa"/>
            <w:vAlign w:val="center"/>
          </w:tcPr>
          <w:p w14:paraId="4430E146" w14:textId="17F40C95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33691162/1207</w:t>
            </w:r>
          </w:p>
        </w:tc>
        <w:tc>
          <w:tcPr>
            <w:tcW w:w="2611" w:type="dxa"/>
            <w:vAlign w:val="center"/>
          </w:tcPr>
          <w:p w14:paraId="223F20C9" w14:textId="2843B2A8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Էստրադիոլ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քանակական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թեսթ-հավաքածու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6AD97723" w14:textId="4829B0CC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Էստրադիոլ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քանակական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թեսթ-հավաքածու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Էլեկտրոխեմիլումինեսցենտային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100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պլազմա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,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թեսթ-հավաքածույով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33BC7BCB" w14:textId="5A58C6AA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60E5DACF" w14:textId="1ACA45F2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</w:tr>
      <w:tr w:rsidR="005F29A2" w:rsidRPr="005F29A2" w14:paraId="29607696" w14:textId="77777777" w:rsidTr="005F29A2">
        <w:tc>
          <w:tcPr>
            <w:tcW w:w="680" w:type="dxa"/>
            <w:vAlign w:val="center"/>
          </w:tcPr>
          <w:p w14:paraId="6B400A42" w14:textId="12114B49" w:rsidR="005F29A2" w:rsidRPr="005F29A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631" w:type="dxa"/>
            <w:vAlign w:val="center"/>
          </w:tcPr>
          <w:p w14:paraId="12D66CDB" w14:textId="1CA29D7A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33691162/1208</w:t>
            </w:r>
          </w:p>
        </w:tc>
        <w:tc>
          <w:tcPr>
            <w:tcW w:w="2611" w:type="dxa"/>
            <w:vAlign w:val="center"/>
          </w:tcPr>
          <w:p w14:paraId="471AD02B" w14:textId="02704CD1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Էստրադիոլ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</w:t>
            </w:r>
            <w:proofErr w:type="spellEnd"/>
          </w:p>
        </w:tc>
        <w:tc>
          <w:tcPr>
            <w:tcW w:w="7276" w:type="dxa"/>
            <w:vAlign w:val="center"/>
          </w:tcPr>
          <w:p w14:paraId="6AB0EDD1" w14:textId="293FA513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Էստրադիոլ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E2CalSet 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Էլեկտրոխեմիլումինեսցենտային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4 x 1մլ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պայմանները`2-8° 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(ElecsysE2)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CalSet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20A04FDB" w14:textId="37E93703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412451BC" w14:textId="08F0343A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359FA650" w14:textId="77777777" w:rsidTr="005F29A2">
        <w:tc>
          <w:tcPr>
            <w:tcW w:w="680" w:type="dxa"/>
            <w:vAlign w:val="center"/>
          </w:tcPr>
          <w:p w14:paraId="74B2116F" w14:textId="4D9CCF1D" w:rsidR="005F29A2" w:rsidRPr="005F29A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631" w:type="dxa"/>
            <w:vAlign w:val="center"/>
          </w:tcPr>
          <w:p w14:paraId="6E53D153" w14:textId="4013206E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33691162/1209</w:t>
            </w:r>
          </w:p>
        </w:tc>
        <w:tc>
          <w:tcPr>
            <w:tcW w:w="2611" w:type="dxa"/>
            <w:vAlign w:val="center"/>
          </w:tcPr>
          <w:p w14:paraId="20923CB0" w14:textId="45D2F37F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Ֆոլաթթվի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</w:t>
            </w:r>
            <w:proofErr w:type="spellEnd"/>
          </w:p>
        </w:tc>
        <w:tc>
          <w:tcPr>
            <w:tcW w:w="7276" w:type="dxa"/>
            <w:vAlign w:val="center"/>
          </w:tcPr>
          <w:p w14:paraId="252EF632" w14:textId="09AC97C2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Ֆոլաթթվի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Fol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CalSet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Էլեկտրոխեմիլումինեսցենտային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4 x 1մլ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պայմանները`2-8° 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Fol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CalSet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15A78FDE" w14:textId="0EF29EF7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5846F7DC" w14:textId="0CC9103F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</w:tr>
      <w:tr w:rsidR="005F29A2" w:rsidRPr="005F29A2" w14:paraId="18248D63" w14:textId="77777777" w:rsidTr="005F29A2">
        <w:tc>
          <w:tcPr>
            <w:tcW w:w="680" w:type="dxa"/>
            <w:vAlign w:val="center"/>
          </w:tcPr>
          <w:p w14:paraId="48BC1A69" w14:textId="1643A4B5" w:rsidR="005F29A2" w:rsidRPr="005F29A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631" w:type="dxa"/>
            <w:vAlign w:val="center"/>
          </w:tcPr>
          <w:p w14:paraId="734E15B1" w14:textId="1D26CA5F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33691159/659</w:t>
            </w:r>
          </w:p>
        </w:tc>
        <w:tc>
          <w:tcPr>
            <w:tcW w:w="2611" w:type="dxa"/>
            <w:vAlign w:val="center"/>
          </w:tcPr>
          <w:p w14:paraId="15A3288E" w14:textId="28420D67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Սիֆիլիսի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Տրեպոնեմա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պալիդումի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(TPHA, Syphilis)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հետազոտության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</w:p>
        </w:tc>
        <w:tc>
          <w:tcPr>
            <w:tcW w:w="7276" w:type="dxa"/>
            <w:vAlign w:val="center"/>
          </w:tcPr>
          <w:p w14:paraId="2F578FCD" w14:textId="0909028F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Սիֆիլիսի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Տրեպոնեմա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պալիդումի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(TPHA, Syphilis)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հետազոտության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միկրոհեմագլուտինացիա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հետազոտություն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նմուշ՝արյան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շիճուկ-պլազմա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2-8°C: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ամբողջ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առնվազն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4D347880" w14:textId="39B3EF22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70FF95D9" w14:textId="46E9B442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300</w:t>
            </w:r>
          </w:p>
        </w:tc>
      </w:tr>
      <w:tr w:rsidR="005F29A2" w:rsidRPr="005F29A2" w14:paraId="18B2D7C1" w14:textId="77777777" w:rsidTr="005F29A2">
        <w:tc>
          <w:tcPr>
            <w:tcW w:w="680" w:type="dxa"/>
            <w:vAlign w:val="center"/>
          </w:tcPr>
          <w:p w14:paraId="4D50C3A4" w14:textId="602120BF" w:rsidR="005F29A2" w:rsidRPr="005F29A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1631" w:type="dxa"/>
            <w:vAlign w:val="center"/>
          </w:tcPr>
          <w:p w14:paraId="2E6E38A8" w14:textId="320611D2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33691162/1210</w:t>
            </w:r>
          </w:p>
        </w:tc>
        <w:tc>
          <w:tcPr>
            <w:tcW w:w="2611" w:type="dxa"/>
            <w:vAlign w:val="center"/>
          </w:tcPr>
          <w:p w14:paraId="558042D9" w14:textId="545B120E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Հեպատիտ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հակամարմինների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արագ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</w:p>
        </w:tc>
        <w:tc>
          <w:tcPr>
            <w:tcW w:w="7276" w:type="dxa"/>
            <w:vAlign w:val="center"/>
          </w:tcPr>
          <w:p w14:paraId="3491530D" w14:textId="44D08FBB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Հեպատիտ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հակամարմինների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արագ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/HCV Ab Plus Rapid test-Cassette (Serum/Plasma/Whole Blood)/: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թեստ-կասետ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տեսակը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կասետային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(Cassette):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Հետազոտության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անհրաժեշտ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ժամանակը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առավելագույնը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15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րոպե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Զգայունությունը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նվազագույնը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99%: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Սպեցիֆիկությունը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նվազագույնը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99,5%: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ամբողջ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առնվազն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462BF9DB" w14:textId="1026E150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201D2220" w14:textId="3E9E6E83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200</w:t>
            </w:r>
          </w:p>
        </w:tc>
      </w:tr>
      <w:tr w:rsidR="005F29A2" w:rsidRPr="005F29A2" w14:paraId="3B8528CD" w14:textId="77777777" w:rsidTr="005F29A2">
        <w:tc>
          <w:tcPr>
            <w:tcW w:w="680" w:type="dxa"/>
            <w:vAlign w:val="center"/>
          </w:tcPr>
          <w:p w14:paraId="70D9C346" w14:textId="5020E99A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631" w:type="dxa"/>
            <w:vAlign w:val="center"/>
          </w:tcPr>
          <w:p w14:paraId="6D2552D5" w14:textId="7F2660F7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33691162/1211</w:t>
            </w:r>
          </w:p>
        </w:tc>
        <w:tc>
          <w:tcPr>
            <w:tcW w:w="2611" w:type="dxa"/>
            <w:vAlign w:val="center"/>
          </w:tcPr>
          <w:p w14:paraId="4BE79FB4" w14:textId="3D46AD64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Հակաստրեպտոլիզին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–O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0FE68CA4" w14:textId="5B76ACD8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Հակաստրեպտոլիզին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–O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( Anti-Streptolysin O):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լատեքսային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ագլյուտինացիա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պակաս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քան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թեստ-հետազոտություն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հավաքածույում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բուֆերային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լուծույթ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տիտրի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կոնտրոլներ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)/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2-8°C, For In Vitro Diagnostic only:</w:t>
            </w:r>
          </w:p>
        </w:tc>
        <w:tc>
          <w:tcPr>
            <w:tcW w:w="705" w:type="dxa"/>
            <w:vAlign w:val="center"/>
          </w:tcPr>
          <w:p w14:paraId="1AAE37A9" w14:textId="3A29323C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289A1E32" w14:textId="5978FB6A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</w:tr>
      <w:tr w:rsidR="005F29A2" w:rsidRPr="005F29A2" w14:paraId="110B35C5" w14:textId="77777777" w:rsidTr="005F29A2">
        <w:tc>
          <w:tcPr>
            <w:tcW w:w="680" w:type="dxa"/>
            <w:vAlign w:val="center"/>
          </w:tcPr>
          <w:p w14:paraId="1EE3CD63" w14:textId="58E5FED4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631" w:type="dxa"/>
            <w:vAlign w:val="center"/>
          </w:tcPr>
          <w:p w14:paraId="244B17F2" w14:textId="3450483E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33691422/535</w:t>
            </w:r>
          </w:p>
        </w:tc>
        <w:tc>
          <w:tcPr>
            <w:tcW w:w="2611" w:type="dxa"/>
            <w:vAlign w:val="center"/>
          </w:tcPr>
          <w:p w14:paraId="6FE2759A" w14:textId="12D4D7EF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Ացետատ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ագար</w:t>
            </w:r>
            <w:proofErr w:type="spellEnd"/>
          </w:p>
        </w:tc>
        <w:tc>
          <w:tcPr>
            <w:tcW w:w="7276" w:type="dxa"/>
            <w:vAlign w:val="center"/>
          </w:tcPr>
          <w:p w14:paraId="5DC69B37" w14:textId="0A6C9AF5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Ացետատ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ագար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կիլոգրամ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250գ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տարաներում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սենյակային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273D7A01" w14:textId="03816626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984" w:type="dxa"/>
            <w:vAlign w:val="center"/>
          </w:tcPr>
          <w:p w14:paraId="7C7E36DA" w14:textId="16387BAD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0.25</w:t>
            </w:r>
          </w:p>
        </w:tc>
      </w:tr>
      <w:tr w:rsidR="005F29A2" w:rsidRPr="005F29A2" w14:paraId="35E500D7" w14:textId="77777777" w:rsidTr="005F29A2">
        <w:tc>
          <w:tcPr>
            <w:tcW w:w="680" w:type="dxa"/>
            <w:vAlign w:val="center"/>
          </w:tcPr>
          <w:p w14:paraId="19C3755B" w14:textId="37641B0A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631" w:type="dxa"/>
            <w:vAlign w:val="center"/>
          </w:tcPr>
          <w:p w14:paraId="7A79DFEC" w14:textId="4A66AC33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33691162/1212</w:t>
            </w:r>
          </w:p>
        </w:tc>
        <w:tc>
          <w:tcPr>
            <w:tcW w:w="2611" w:type="dxa"/>
            <w:vAlign w:val="center"/>
          </w:tcPr>
          <w:p w14:paraId="309065F5" w14:textId="1EC98C29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Պարվովիրուս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Բ 19 IgM ԻՖԱ</w:t>
            </w:r>
          </w:p>
        </w:tc>
        <w:tc>
          <w:tcPr>
            <w:tcW w:w="7276" w:type="dxa"/>
            <w:vAlign w:val="center"/>
          </w:tcPr>
          <w:p w14:paraId="2EA44059" w14:textId="72D1BA4D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պլազմայում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Պարվովիրուս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B19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նկատմամբ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IgM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հակամարմինների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հայտնաբերման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իմունոֆերմենտային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ELISA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96 (8x12)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ստրիպ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միկրոպլանշետ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անհրաժեշտ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լուծույթներ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)/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Ստանդարտ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ստուգիչներ՝դրական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IgM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բացասական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IgM`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պատրաստի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6E454FB9" w14:textId="2E2A9DCF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741071A7" w14:textId="33F4D42F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6046895D" w14:textId="77777777" w:rsidTr="005F29A2">
        <w:tc>
          <w:tcPr>
            <w:tcW w:w="680" w:type="dxa"/>
            <w:vAlign w:val="center"/>
          </w:tcPr>
          <w:p w14:paraId="370D68C0" w14:textId="189B1815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631" w:type="dxa"/>
            <w:vAlign w:val="center"/>
          </w:tcPr>
          <w:p w14:paraId="18785409" w14:textId="0932AA4E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33691162/1213</w:t>
            </w:r>
          </w:p>
        </w:tc>
        <w:tc>
          <w:tcPr>
            <w:tcW w:w="2611" w:type="dxa"/>
            <w:vAlign w:val="center"/>
          </w:tcPr>
          <w:p w14:paraId="5B3C9F48" w14:textId="1B0081B4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Կրիպտոսպորիդիումի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հակածնի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3FB767F8" w14:textId="72E50206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Կրիպտոսպորիդիումի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(Cryptosporidium)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հակածնի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հայտնաբերման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Յուրաքանչյուր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-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համապատասխան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լուծիչով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իմունոքրոմատոգրաֆիկ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նմուշ`կղանք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2-30°C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7A1C74A0" w14:textId="2E62D414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30B30EAB" w14:textId="206EDC35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20</w:t>
            </w:r>
          </w:p>
        </w:tc>
      </w:tr>
      <w:tr w:rsidR="005F29A2" w:rsidRPr="005F29A2" w14:paraId="0CE29E69" w14:textId="77777777" w:rsidTr="005F29A2">
        <w:tc>
          <w:tcPr>
            <w:tcW w:w="680" w:type="dxa"/>
            <w:vAlign w:val="center"/>
          </w:tcPr>
          <w:p w14:paraId="62C534C5" w14:textId="0818A15C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78</w:t>
            </w:r>
          </w:p>
        </w:tc>
        <w:tc>
          <w:tcPr>
            <w:tcW w:w="1631" w:type="dxa"/>
            <w:vAlign w:val="center"/>
          </w:tcPr>
          <w:p w14:paraId="428659BC" w14:textId="089327C6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33691159/660</w:t>
            </w:r>
          </w:p>
        </w:tc>
        <w:tc>
          <w:tcPr>
            <w:tcW w:w="2611" w:type="dxa"/>
            <w:vAlign w:val="center"/>
          </w:tcPr>
          <w:p w14:paraId="372D57EA" w14:textId="568B894E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Խմբային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ռեզուս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հակամարմինների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կասետա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ապակյա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միկրոսֆերաներով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սյունակներով</w:t>
            </w:r>
            <w:proofErr w:type="spellEnd"/>
          </w:p>
        </w:tc>
        <w:tc>
          <w:tcPr>
            <w:tcW w:w="7276" w:type="dxa"/>
            <w:vAlign w:val="center"/>
          </w:tcPr>
          <w:p w14:paraId="619284F2" w14:textId="421F492E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Ապակյա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միկրոսֆերաներով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սյունակներով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կասետա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ORTHO Workstation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ցնտրիֆուգի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համատեղելի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ORTHO Workstation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ցնտրիֆուգի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Խմբային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ռեզուս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հակամարմինների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Kell (Anti C, Anti E, Anti c, Anti e, Anti K):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Կասսետա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պարունակում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ապակյա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միկրոսֆերաներ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կազմված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հետևյալ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սյունակներից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`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br/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Մոնոկլոնալ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հակամարմիններ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Anti 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մարդկային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( Ig M, MS24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կլոն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): 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br/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Մոնոկլոնալ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հակամարմիններ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Anti E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մարդկային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  Ig M, C2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կլոն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):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br/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Մոնոկլոնալ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հակամարմիններ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Anti 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մարդկային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(Ig M, MS42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կլոն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):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br/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Մոնոկլոնալ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հակամարմիններ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Anti e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մարդկային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Ig M, MS16, MS21 և  MS63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կլոն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Մոնոկլոնալ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հակամարմիններ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Anti K, Anti K1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մարդկային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( Ig M, MS56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կլոն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Կոնտրոլ`պոտենցող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նյութ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Ամորֆային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աֆինային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ծածկույթի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օգտագործում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կոլլագենի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ագլյուտինացիայի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հիմքի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կասետա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4D03290E" w14:textId="1F229651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0D4AE291" w14:textId="0CED5834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300</w:t>
            </w:r>
          </w:p>
        </w:tc>
      </w:tr>
      <w:tr w:rsidR="005F29A2" w:rsidRPr="005F29A2" w14:paraId="14E2D45B" w14:textId="77777777" w:rsidTr="005F29A2">
        <w:tc>
          <w:tcPr>
            <w:tcW w:w="680" w:type="dxa"/>
            <w:vAlign w:val="center"/>
          </w:tcPr>
          <w:p w14:paraId="23F24558" w14:textId="0A6CC99C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631" w:type="dxa"/>
            <w:vAlign w:val="center"/>
          </w:tcPr>
          <w:p w14:paraId="205AFF03" w14:textId="39BC22CD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33691162/1214</w:t>
            </w:r>
          </w:p>
        </w:tc>
        <w:tc>
          <w:tcPr>
            <w:tcW w:w="2611" w:type="dxa"/>
            <w:vAlign w:val="center"/>
          </w:tcPr>
          <w:p w14:paraId="5DF5D8D9" w14:textId="034DF470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Cobas e 402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Հեպատիտ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B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վիրուսի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մակերեսային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անտիգենի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հայտնաբերման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3B8CF6F7" w14:textId="45474D5E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Հեպատիտ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B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վիրուսի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մակերեսային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անտիգեն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HBsAg)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402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Էլեկտրոքեմիլյումենեսցենտային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Ֆորմատ`300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պլազմա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պայմանները``2-8° 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402 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HBsAg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29EB3E6B" w14:textId="07449488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40C65CCC" w14:textId="6D02C9BE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</w:tr>
      <w:tr w:rsidR="005F29A2" w:rsidRPr="005F29A2" w14:paraId="530068A4" w14:textId="77777777" w:rsidTr="005F29A2">
        <w:tc>
          <w:tcPr>
            <w:tcW w:w="680" w:type="dxa"/>
            <w:vAlign w:val="center"/>
          </w:tcPr>
          <w:p w14:paraId="164FEBF8" w14:textId="5BF6A025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80</w:t>
            </w:r>
          </w:p>
        </w:tc>
        <w:tc>
          <w:tcPr>
            <w:tcW w:w="1631" w:type="dxa"/>
            <w:vAlign w:val="center"/>
          </w:tcPr>
          <w:p w14:paraId="131C4018" w14:textId="09A8C7E5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33691162/1215</w:t>
            </w:r>
          </w:p>
        </w:tc>
        <w:tc>
          <w:tcPr>
            <w:tcW w:w="2611" w:type="dxa"/>
            <w:vAlign w:val="center"/>
          </w:tcPr>
          <w:p w14:paraId="3DD398A2" w14:textId="3E3E2268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Cobas e 402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Հեպատիտ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վիրուսի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նկատմամբ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հակամարմինների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հայտնաբերման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7993565D" w14:textId="5B6FD8F4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Հեպատիտ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վիրուսի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նկատմամբ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հակամարմիններ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Anti HCV)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402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Էլեկտրոքեմիլյումենեսցենտային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անալիզ:Ֆորմատ`300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պլազմա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պայմանները``2-8° 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402 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Anti HCV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246533FC" w14:textId="47405CAB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59880A4F" w14:textId="0B2FEB35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</w:tr>
      <w:tr w:rsidR="005F29A2" w:rsidRPr="005F29A2" w14:paraId="40DB9FF0" w14:textId="77777777" w:rsidTr="005F29A2">
        <w:tc>
          <w:tcPr>
            <w:tcW w:w="680" w:type="dxa"/>
            <w:vAlign w:val="center"/>
          </w:tcPr>
          <w:p w14:paraId="2CADA992" w14:textId="77BAFFDC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1631" w:type="dxa"/>
            <w:vAlign w:val="center"/>
          </w:tcPr>
          <w:p w14:paraId="1D4F0BE0" w14:textId="1D1A4921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33691162/1216</w:t>
            </w:r>
          </w:p>
        </w:tc>
        <w:tc>
          <w:tcPr>
            <w:tcW w:w="2611" w:type="dxa"/>
            <w:vAlign w:val="center"/>
          </w:tcPr>
          <w:p w14:paraId="7C874EF0" w14:textId="0301AD5F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Հիմնային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ֆոսֆատազայի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6DEC40B9" w14:textId="6CE2DF41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Հիմնային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ֆոսֆատազայի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(ALP, c pack green)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Ֆորմատ`1100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պայմանները`2-8°C: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 only: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ALP, c pack green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1B7BFD02" w14:textId="21AFEA5E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7EA5FCAE" w14:textId="74BEE433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012935F1" w14:textId="77777777" w:rsidTr="005F29A2">
        <w:tc>
          <w:tcPr>
            <w:tcW w:w="680" w:type="dxa"/>
            <w:vAlign w:val="center"/>
          </w:tcPr>
          <w:p w14:paraId="29AD3AF2" w14:textId="3CDC6495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82</w:t>
            </w:r>
          </w:p>
        </w:tc>
        <w:tc>
          <w:tcPr>
            <w:tcW w:w="1631" w:type="dxa"/>
            <w:vAlign w:val="center"/>
          </w:tcPr>
          <w:p w14:paraId="75BB270F" w14:textId="4786B93A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33691162/1217</w:t>
            </w:r>
          </w:p>
        </w:tc>
        <w:tc>
          <w:tcPr>
            <w:tcW w:w="2611" w:type="dxa"/>
            <w:vAlign w:val="center"/>
          </w:tcPr>
          <w:p w14:paraId="27D65FCA" w14:textId="328F39CA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Պանկրիատիկ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ամիլազայի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66258D3D" w14:textId="569BBFEA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Պանկրիատիկ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ամիլազայի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(P-Amy, c pack green),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Ֆորմատ`450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պայմանները`2-8°C: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 only: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P-Amy, c pack green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49A85A97" w14:textId="52A6B122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5AA82F3E" w14:textId="5FE651D9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6A55249D" w14:textId="77777777" w:rsidTr="005F29A2">
        <w:tc>
          <w:tcPr>
            <w:tcW w:w="680" w:type="dxa"/>
            <w:vAlign w:val="center"/>
          </w:tcPr>
          <w:p w14:paraId="1BCDC6E6" w14:textId="4AC7F5CA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1631" w:type="dxa"/>
            <w:vAlign w:val="center"/>
          </w:tcPr>
          <w:p w14:paraId="4054319B" w14:textId="49753F74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33691162/1218</w:t>
            </w:r>
          </w:p>
        </w:tc>
        <w:tc>
          <w:tcPr>
            <w:tcW w:w="2611" w:type="dxa"/>
            <w:vAlign w:val="center"/>
          </w:tcPr>
          <w:p w14:paraId="78FFEF28" w14:textId="7B4F561E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Կալցիումի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0D86C84C" w14:textId="301E653A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Կալցիումի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(Cal2, c pack green),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Ֆորմատ`1500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պայմանները`2-8°C: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 only: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Cal2, c pack green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06BEBB58" w14:textId="17CC17A9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5E25C721" w14:textId="0BB464F2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32A2A284" w14:textId="77777777" w:rsidTr="005F29A2">
        <w:tc>
          <w:tcPr>
            <w:tcW w:w="680" w:type="dxa"/>
            <w:vAlign w:val="center"/>
          </w:tcPr>
          <w:p w14:paraId="73846945" w14:textId="053699FB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631" w:type="dxa"/>
            <w:vAlign w:val="center"/>
          </w:tcPr>
          <w:p w14:paraId="39C75F59" w14:textId="321C36DA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33691162/1219</w:t>
            </w:r>
          </w:p>
        </w:tc>
        <w:tc>
          <w:tcPr>
            <w:tcW w:w="2611" w:type="dxa"/>
            <w:vAlign w:val="center"/>
          </w:tcPr>
          <w:p w14:paraId="30A1A6BC" w14:textId="3C5EFD7B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Խոլեստերինի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44864620" w14:textId="191E2728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Խոլեստերինի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(Cholesterol, c pack green),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Ֆորմատ`2600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պայմանները`2-8°C: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 only: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փաթեթավորմամբ:Գնման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Cholesterol, c pack green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6E3D0C91" w14:textId="651B6CE2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371819CD" w14:textId="682D0B9E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0BF25217" w14:textId="77777777" w:rsidTr="005F29A2">
        <w:tc>
          <w:tcPr>
            <w:tcW w:w="680" w:type="dxa"/>
            <w:vAlign w:val="center"/>
          </w:tcPr>
          <w:p w14:paraId="4FCC7109" w14:textId="0481BAA7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631" w:type="dxa"/>
            <w:vAlign w:val="center"/>
          </w:tcPr>
          <w:p w14:paraId="71193C36" w14:textId="32BB9D8C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33691162/1220</w:t>
            </w:r>
          </w:p>
        </w:tc>
        <w:tc>
          <w:tcPr>
            <w:tcW w:w="2611" w:type="dxa"/>
            <w:vAlign w:val="center"/>
          </w:tcPr>
          <w:p w14:paraId="7027CA91" w14:textId="25F2B78C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Ցածր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խտության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լիպոպրոտեինի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41930CB2" w14:textId="34D0EF24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Ցածր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խտության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լիպոպրոտեինի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(LDL, c pack green),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Ֆորմատ`600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պայմանները`2-8°C: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 only: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LDL, c pack green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415AD16B" w14:textId="0057460F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5420DE05" w14:textId="2F275DA1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</w:tr>
      <w:tr w:rsidR="005F29A2" w:rsidRPr="005F29A2" w14:paraId="66122A6D" w14:textId="77777777" w:rsidTr="005F29A2">
        <w:tc>
          <w:tcPr>
            <w:tcW w:w="680" w:type="dxa"/>
            <w:vAlign w:val="center"/>
          </w:tcPr>
          <w:p w14:paraId="0492C0C2" w14:textId="28CC2AE4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86</w:t>
            </w:r>
          </w:p>
        </w:tc>
        <w:tc>
          <w:tcPr>
            <w:tcW w:w="1631" w:type="dxa"/>
            <w:vAlign w:val="center"/>
          </w:tcPr>
          <w:p w14:paraId="0CF994DE" w14:textId="734F99AB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33691162/1221</w:t>
            </w:r>
          </w:p>
        </w:tc>
        <w:tc>
          <w:tcPr>
            <w:tcW w:w="2611" w:type="dxa"/>
            <w:vAlign w:val="center"/>
          </w:tcPr>
          <w:p w14:paraId="5DD0B993" w14:textId="6C077B27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Բարձր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խտության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լիպոպրոտեինի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2B6C2DB2" w14:textId="4E73081A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Բարձր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խտության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լիպոպրոտեինի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(HDL, c pack green),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Ֆորմատ`700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պայմանները`2-8°C: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 only: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HDL, c pack green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7021D1B7" w14:textId="54C431F5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5C774154" w14:textId="05BD638B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</w:tr>
      <w:tr w:rsidR="005F29A2" w:rsidRPr="005F29A2" w14:paraId="218D8567" w14:textId="77777777" w:rsidTr="005F29A2">
        <w:tc>
          <w:tcPr>
            <w:tcW w:w="680" w:type="dxa"/>
            <w:vAlign w:val="center"/>
          </w:tcPr>
          <w:p w14:paraId="345CDAE4" w14:textId="0A5F16A1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631" w:type="dxa"/>
            <w:vAlign w:val="center"/>
          </w:tcPr>
          <w:p w14:paraId="69463431" w14:textId="2586E33C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33691162/1222</w:t>
            </w:r>
          </w:p>
        </w:tc>
        <w:tc>
          <w:tcPr>
            <w:tcW w:w="2611" w:type="dxa"/>
            <w:vAlign w:val="center"/>
          </w:tcPr>
          <w:p w14:paraId="454D3410" w14:textId="1EDB2329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Լակտատի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3DD311BE" w14:textId="2E0AA6FC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Լակտատի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Lact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c pack green),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Ֆորմատ`100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պլազմա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պայմանները`2-8°C: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 only: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Lact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c pack green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655C8E3F" w14:textId="5F6FC415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2AC9FA21" w14:textId="5DC252DD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5F29A2" w:rsidRPr="005F29A2" w14:paraId="7F37203A" w14:textId="77777777" w:rsidTr="005F29A2">
        <w:tc>
          <w:tcPr>
            <w:tcW w:w="680" w:type="dxa"/>
            <w:vAlign w:val="center"/>
          </w:tcPr>
          <w:p w14:paraId="29DF8499" w14:textId="33DE5EF8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631" w:type="dxa"/>
            <w:vAlign w:val="center"/>
          </w:tcPr>
          <w:p w14:paraId="7EEE9FFE" w14:textId="13E3356C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33691162/1223</w:t>
            </w:r>
          </w:p>
        </w:tc>
        <w:tc>
          <w:tcPr>
            <w:tcW w:w="2611" w:type="dxa"/>
            <w:vAlign w:val="center"/>
          </w:tcPr>
          <w:p w14:paraId="237CDF3E" w14:textId="0F15DE49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Լակտատդեհիդրոգենազա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088D0CB1" w14:textId="69B4EDB5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Լակտատդեհիդրոգենազայի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(LDH, c pack green),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Ֆորմատ`850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պայմանները`2-8°C: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 only: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LDH, c pack green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262C9A80" w14:textId="12D63248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182FDCD2" w14:textId="3E53B532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02477E88" w14:textId="77777777" w:rsidTr="005F29A2">
        <w:tc>
          <w:tcPr>
            <w:tcW w:w="680" w:type="dxa"/>
            <w:vAlign w:val="center"/>
          </w:tcPr>
          <w:p w14:paraId="5EA20A1C" w14:textId="6D3C24FB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631" w:type="dxa"/>
            <w:vAlign w:val="center"/>
          </w:tcPr>
          <w:p w14:paraId="096AB7D5" w14:textId="281EC79B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33691162/1224</w:t>
            </w:r>
          </w:p>
        </w:tc>
        <w:tc>
          <w:tcPr>
            <w:tcW w:w="2611" w:type="dxa"/>
            <w:vAlign w:val="center"/>
          </w:tcPr>
          <w:p w14:paraId="5E1B09D2" w14:textId="3BECA348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Լիպազաի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4E5493E8" w14:textId="5D1022A0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Լիպազայի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(LIPC, c pack green)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Ֆորմատ`200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պայմանները`2-8°C: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 only: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LIPC, c pack green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1DBB0439" w14:textId="500A9DBE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2A9DC97D" w14:textId="42526C0C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541181FD" w14:textId="77777777" w:rsidTr="005F29A2">
        <w:tc>
          <w:tcPr>
            <w:tcW w:w="680" w:type="dxa"/>
            <w:vAlign w:val="center"/>
          </w:tcPr>
          <w:p w14:paraId="0D126B13" w14:textId="03A216DC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631" w:type="dxa"/>
            <w:vAlign w:val="center"/>
          </w:tcPr>
          <w:p w14:paraId="16A26A42" w14:textId="01020B99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33691162/1225</w:t>
            </w:r>
          </w:p>
        </w:tc>
        <w:tc>
          <w:tcPr>
            <w:tcW w:w="2611" w:type="dxa"/>
            <w:vAlign w:val="center"/>
          </w:tcPr>
          <w:p w14:paraId="6FD31BD9" w14:textId="1EC515F3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Ռևմատոիդ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գործոնի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10E044AD" w14:textId="4F0D4737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Ռևմատոիդ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գործոնի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(RF, c pack green),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Ֆորմատ`400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պայմանները`2-8°C: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 only: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RF, c pack green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06B7699B" w14:textId="1B9BF7A2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455B2118" w14:textId="4977B122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6C1162C5" w14:textId="77777777" w:rsidTr="005F29A2">
        <w:tc>
          <w:tcPr>
            <w:tcW w:w="680" w:type="dxa"/>
            <w:vAlign w:val="center"/>
          </w:tcPr>
          <w:p w14:paraId="1CCD6DCC" w14:textId="2DE1BEE5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631" w:type="dxa"/>
            <w:vAlign w:val="center"/>
          </w:tcPr>
          <w:p w14:paraId="0FF9EAE0" w14:textId="4194DD26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33691162/1226</w:t>
            </w:r>
          </w:p>
        </w:tc>
        <w:tc>
          <w:tcPr>
            <w:tcW w:w="2611" w:type="dxa"/>
            <w:vAlign w:val="center"/>
          </w:tcPr>
          <w:p w14:paraId="01B45CF5" w14:textId="33F5C5F3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Եռգլիցերիդների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7F5EE4B6" w14:textId="4B71E2D2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Եռգլիցերիդների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(Trig, c pack green),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Ֆորմատ`1000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պայմանները`2-8°C: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 only: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Trig, c pack green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767925C8" w14:textId="0655079E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20AB70C1" w14:textId="0711E117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6C5B8156" w14:textId="77777777" w:rsidTr="005F29A2">
        <w:tc>
          <w:tcPr>
            <w:tcW w:w="680" w:type="dxa"/>
            <w:vAlign w:val="center"/>
          </w:tcPr>
          <w:p w14:paraId="7AE7B5D5" w14:textId="6C649998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92</w:t>
            </w:r>
          </w:p>
        </w:tc>
        <w:tc>
          <w:tcPr>
            <w:tcW w:w="1631" w:type="dxa"/>
            <w:vAlign w:val="center"/>
          </w:tcPr>
          <w:p w14:paraId="2637A6AA" w14:textId="7B26BD3F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33691162/1227</w:t>
            </w:r>
          </w:p>
        </w:tc>
        <w:tc>
          <w:tcPr>
            <w:tcW w:w="2611" w:type="dxa"/>
            <w:vAlign w:val="center"/>
          </w:tcPr>
          <w:p w14:paraId="40018C05" w14:textId="728F8F7E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Ընդհանուր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սպիտակուցի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16656181" w14:textId="6B1763F5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Ընդհանուր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սպիտակուցի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(TP, c pack green),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Ֆորմատ`1050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պայմանները`15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noBreakHyphen/>
              <w:t xml:space="preserve">25 °C, For In Vitro Diagnostic only: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TP, c pack green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4A5A427E" w14:textId="4D63DB70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03B5B132" w14:textId="0AE630DB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4F747517" w14:textId="77777777" w:rsidTr="005F29A2">
        <w:tc>
          <w:tcPr>
            <w:tcW w:w="680" w:type="dxa"/>
            <w:vAlign w:val="center"/>
          </w:tcPr>
          <w:p w14:paraId="0DAFAF53" w14:textId="4B920442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1631" w:type="dxa"/>
            <w:vAlign w:val="center"/>
          </w:tcPr>
          <w:p w14:paraId="27E5C6BD" w14:textId="1369C7B2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33691162/1228</w:t>
            </w:r>
          </w:p>
        </w:tc>
        <w:tc>
          <w:tcPr>
            <w:tcW w:w="2611" w:type="dxa"/>
            <w:vAlign w:val="center"/>
          </w:tcPr>
          <w:p w14:paraId="3506145B" w14:textId="0D6161DB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Ալբումինի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4547BCC7" w14:textId="7B62ADC1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Ալբումինի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(Albumin, c pack green),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Ֆորմատ`750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պայմանները`15-25°C, For In Vitro Diagnostic only: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Albumin, c pack green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6C21F056" w14:textId="04E87C98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6D0E0F79" w14:textId="660098FA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05ABFBDF" w14:textId="77777777" w:rsidTr="005F29A2">
        <w:tc>
          <w:tcPr>
            <w:tcW w:w="680" w:type="dxa"/>
            <w:vAlign w:val="center"/>
          </w:tcPr>
          <w:p w14:paraId="01334D15" w14:textId="73FE6F19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1631" w:type="dxa"/>
            <w:vAlign w:val="center"/>
          </w:tcPr>
          <w:p w14:paraId="2820CFDC" w14:textId="1E53845E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33691162/1229</w:t>
            </w:r>
          </w:p>
        </w:tc>
        <w:tc>
          <w:tcPr>
            <w:tcW w:w="2611" w:type="dxa"/>
            <w:vAlign w:val="center"/>
          </w:tcPr>
          <w:p w14:paraId="0DD2EB5D" w14:textId="639AA5F4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Մագնեզիումի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6F9C15DA" w14:textId="13B0B9C8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Մագնեզիումի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(MG, c pack green)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Ֆորմատ`690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պայմանները`15-25°C, For In Vitro Diagnostic only: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MG, c pack green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51FF4431" w14:textId="4D812A0D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48E7F4ED" w14:textId="6F3724F6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24244CE7" w14:textId="77777777" w:rsidTr="005F29A2">
        <w:tc>
          <w:tcPr>
            <w:tcW w:w="680" w:type="dxa"/>
            <w:vAlign w:val="center"/>
          </w:tcPr>
          <w:p w14:paraId="08B6FE63" w14:textId="2933A133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631" w:type="dxa"/>
            <w:vAlign w:val="center"/>
          </w:tcPr>
          <w:p w14:paraId="6F49CAA5" w14:textId="62774C64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33141211/991</w:t>
            </w:r>
          </w:p>
        </w:tc>
        <w:tc>
          <w:tcPr>
            <w:tcW w:w="2611" w:type="dxa"/>
            <w:vAlign w:val="center"/>
          </w:tcPr>
          <w:p w14:paraId="7CEFFBFF" w14:textId="477CF952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գազերի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իոնների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cobac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b221ի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վակուում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տվիչ</w:t>
            </w:r>
            <w:proofErr w:type="spellEnd"/>
          </w:p>
        </w:tc>
        <w:tc>
          <w:tcPr>
            <w:tcW w:w="7276" w:type="dxa"/>
            <w:vAlign w:val="center"/>
          </w:tcPr>
          <w:p w14:paraId="1DA360BF" w14:textId="7DD3DA16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cobac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b221-ի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գազերի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իոնների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վակուում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տվիչ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Տեղադրումը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արտոնոգրված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մասնագետի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տեղադրման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պակաս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քան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6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1FC343A6" w14:textId="5945177B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2106FCFD" w14:textId="4AA2A58C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5E8B9170" w14:textId="77777777" w:rsidTr="005F29A2">
        <w:tc>
          <w:tcPr>
            <w:tcW w:w="680" w:type="dxa"/>
            <w:vAlign w:val="center"/>
          </w:tcPr>
          <w:p w14:paraId="6EADAF4E" w14:textId="11D55744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631" w:type="dxa"/>
            <w:vAlign w:val="center"/>
          </w:tcPr>
          <w:p w14:paraId="182B3860" w14:textId="2CC34CE8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33691162/1230</w:t>
            </w:r>
          </w:p>
        </w:tc>
        <w:tc>
          <w:tcPr>
            <w:tcW w:w="2611" w:type="dxa"/>
            <w:vAlign w:val="center"/>
          </w:tcPr>
          <w:p w14:paraId="4D1E8A39" w14:textId="42A80A22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ԱզատՊրոստատ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սպեցիֆիկ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հակագենի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քանակական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27A99442" w14:textId="4362732E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Ազատ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Պրոստատ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սպեցիֆիկ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հակագեն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FPSA):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Էլեկտրոխեմիլումինեսցենտային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100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պլազմա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F PSA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թեստ-հավաքածույով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2FA982DE" w14:textId="759D700E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150E3ECA" w14:textId="33E0CE89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1CB9164C" w14:textId="77777777" w:rsidTr="005F29A2">
        <w:tc>
          <w:tcPr>
            <w:tcW w:w="680" w:type="dxa"/>
            <w:vAlign w:val="center"/>
          </w:tcPr>
          <w:p w14:paraId="52A25523" w14:textId="4662B211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97</w:t>
            </w:r>
          </w:p>
        </w:tc>
        <w:tc>
          <w:tcPr>
            <w:tcW w:w="1631" w:type="dxa"/>
            <w:vAlign w:val="center"/>
          </w:tcPr>
          <w:p w14:paraId="38A903E5" w14:textId="1358FF0D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33691162/1231</w:t>
            </w:r>
          </w:p>
        </w:tc>
        <w:tc>
          <w:tcPr>
            <w:tcW w:w="2611" w:type="dxa"/>
            <w:vAlign w:val="center"/>
          </w:tcPr>
          <w:p w14:paraId="47073C69" w14:textId="4D680E31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Ազատ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Պրոստատ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սպեցիֆիկ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հակագենի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</w:t>
            </w:r>
            <w:proofErr w:type="spellEnd"/>
          </w:p>
        </w:tc>
        <w:tc>
          <w:tcPr>
            <w:tcW w:w="7276" w:type="dxa"/>
            <w:vAlign w:val="center"/>
          </w:tcPr>
          <w:p w14:paraId="7BA56846" w14:textId="32E988D9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ԱզատՊրոստատ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սպեցիֆիկ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հակագենի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FPSA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CalSet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Էլեկտրոխեմիլումինեսցենտային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4x1մլ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ամբողջ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առնվազն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FPSA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CalSet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139E475C" w14:textId="7D5C9E24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3A2446B3" w14:textId="652BC955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7FE7143E" w14:textId="77777777" w:rsidTr="005F29A2">
        <w:tc>
          <w:tcPr>
            <w:tcW w:w="680" w:type="dxa"/>
            <w:vAlign w:val="center"/>
          </w:tcPr>
          <w:p w14:paraId="49CC827C" w14:textId="2999E524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631" w:type="dxa"/>
            <w:vAlign w:val="center"/>
          </w:tcPr>
          <w:p w14:paraId="45B6B33A" w14:textId="443C0388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33691162/1232</w:t>
            </w:r>
          </w:p>
        </w:tc>
        <w:tc>
          <w:tcPr>
            <w:tcW w:w="2611" w:type="dxa"/>
            <w:vAlign w:val="center"/>
          </w:tcPr>
          <w:p w14:paraId="0D068C4B" w14:textId="79DF6F1E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Cobas e 402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HIV ՄԻԱՎ 1 / 2 DUO   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հայտնաբերման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4F40D304" w14:textId="4433BE34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HIV ՄԻԱՎ 1 / 2 DUO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HIV 1/2 DUO)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402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Էլեկտրոքեմիլյումենեսցենտային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300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պլազմա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ունենա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ընկերության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արտոնագրված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մասնագետներ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սահմանված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կարգով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կապահովեն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առարկայի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առաջացած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խնդիրների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լուծումը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համաձայն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ընկերության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տրված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ուղեցույցի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ամբողջ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առնվազն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402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HIV 1/2 DUO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04EC1C05" w14:textId="7BD5AD29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70FB9DF1" w14:textId="4F60F255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</w:tr>
      <w:tr w:rsidR="005F29A2" w:rsidRPr="005F29A2" w14:paraId="239CF0E3" w14:textId="77777777" w:rsidTr="005F29A2">
        <w:tc>
          <w:tcPr>
            <w:tcW w:w="680" w:type="dxa"/>
            <w:vAlign w:val="center"/>
          </w:tcPr>
          <w:p w14:paraId="218F80D9" w14:textId="4757EE26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99</w:t>
            </w:r>
          </w:p>
        </w:tc>
        <w:tc>
          <w:tcPr>
            <w:tcW w:w="1631" w:type="dxa"/>
            <w:vAlign w:val="center"/>
          </w:tcPr>
          <w:p w14:paraId="194EC3A0" w14:textId="0525D6B5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33691162/1233</w:t>
            </w:r>
          </w:p>
        </w:tc>
        <w:tc>
          <w:tcPr>
            <w:tcW w:w="2611" w:type="dxa"/>
            <w:vAlign w:val="center"/>
          </w:tcPr>
          <w:p w14:paraId="7DB38CD7" w14:textId="35125269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Անտիստրեպտոլիզին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Օ-ի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 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6C2F0B64" w14:textId="1014B4C6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Անտիստրեպտոլիզին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Օ-ի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(ASLOT, c pack green),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For In Vitro Diagnostic only: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ունենա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ընկերության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արտոնագրված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մասնագետներ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սահմանված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կարգով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կապահովեն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առարկայի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առաջացած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խնդիրների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լուծումը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համաձայն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ընկերության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տրված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ուղեցույցի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ամբողջ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առնվազն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c303 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ASLOT, c pack green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63D4DBC2" w14:textId="12545B96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77FF98FC" w14:textId="494A3493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1305253A" w14:textId="77777777" w:rsidTr="005F29A2">
        <w:tc>
          <w:tcPr>
            <w:tcW w:w="680" w:type="dxa"/>
            <w:vAlign w:val="center"/>
          </w:tcPr>
          <w:p w14:paraId="56CCBA71" w14:textId="7A1972E4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1" w:type="dxa"/>
            <w:vAlign w:val="center"/>
          </w:tcPr>
          <w:p w14:paraId="07195CFE" w14:textId="049E011A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33691162/1234</w:t>
            </w:r>
          </w:p>
        </w:tc>
        <w:tc>
          <w:tcPr>
            <w:tcW w:w="2611" w:type="dxa"/>
            <w:vAlign w:val="center"/>
          </w:tcPr>
          <w:p w14:paraId="73112AE0" w14:textId="465B2FD7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Մազանոթային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փորձանոթ</w:t>
            </w:r>
            <w:proofErr w:type="spellEnd"/>
          </w:p>
        </w:tc>
        <w:tc>
          <w:tcPr>
            <w:tcW w:w="7276" w:type="dxa"/>
            <w:vAlign w:val="center"/>
          </w:tcPr>
          <w:p w14:paraId="74A6D2D3" w14:textId="0567C848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Մազանոթային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միկրոփորձանոթ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/TUBE 0.25/0.5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K2E K2EDTA, lavender cap/: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Մազանոթային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միկրոփորձանոթ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պարունակում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թրոմբոցիտների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ագրեգացիան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կասեցնող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K2EDTA։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Կիրառվում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արյունաբանական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հետազոտությունների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միկրոփորձանոթ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For In Vitro Diagnostic only: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ամբողջ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առնվազն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3EF2E7CE" w14:textId="4919A3D7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07B3AD1F" w14:textId="77AF4113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1500</w:t>
            </w:r>
          </w:p>
        </w:tc>
      </w:tr>
      <w:tr w:rsidR="005F29A2" w:rsidRPr="005F29A2" w14:paraId="38517DE1" w14:textId="77777777" w:rsidTr="005F29A2">
        <w:tc>
          <w:tcPr>
            <w:tcW w:w="680" w:type="dxa"/>
            <w:vAlign w:val="center"/>
          </w:tcPr>
          <w:p w14:paraId="4476C0F8" w14:textId="4C80757C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1631" w:type="dxa"/>
            <w:vAlign w:val="center"/>
          </w:tcPr>
          <w:p w14:paraId="1AD5B2A0" w14:textId="6D428884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33691162/1235</w:t>
            </w:r>
          </w:p>
        </w:tc>
        <w:tc>
          <w:tcPr>
            <w:tcW w:w="2611" w:type="dxa"/>
            <w:vAlign w:val="center"/>
          </w:tcPr>
          <w:p w14:paraId="13327760" w14:textId="22FC0E70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B12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</w:t>
            </w:r>
            <w:proofErr w:type="spellEnd"/>
          </w:p>
        </w:tc>
        <w:tc>
          <w:tcPr>
            <w:tcW w:w="7276" w:type="dxa"/>
            <w:vAlign w:val="center"/>
          </w:tcPr>
          <w:p w14:paraId="121A49C9" w14:textId="797B160B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վիտամին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B 12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Vitamin B12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CalSet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Օրինգինալ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Էլեկտրոքեմիլումինեսցենտային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4x1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պլազմա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ամբողջ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առնվազն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Vitamin B12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CalSet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158D686F" w14:textId="5A564E6A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6CEC1794" w14:textId="3C0B1412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</w:tr>
      <w:tr w:rsidR="005F29A2" w:rsidRPr="005F29A2" w14:paraId="5F1CDE48" w14:textId="77777777" w:rsidTr="005F29A2">
        <w:tc>
          <w:tcPr>
            <w:tcW w:w="680" w:type="dxa"/>
            <w:vAlign w:val="center"/>
          </w:tcPr>
          <w:p w14:paraId="12777AA8" w14:textId="340101C3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1631" w:type="dxa"/>
            <w:vAlign w:val="center"/>
          </w:tcPr>
          <w:p w14:paraId="0CA929D2" w14:textId="301185BB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33141211/992</w:t>
            </w:r>
          </w:p>
        </w:tc>
        <w:tc>
          <w:tcPr>
            <w:tcW w:w="2611" w:type="dxa"/>
            <w:vAlign w:val="center"/>
          </w:tcPr>
          <w:p w14:paraId="50B605E6" w14:textId="7CCC2D3C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ծայրադիրներ</w:t>
            </w:r>
            <w:proofErr w:type="spellEnd"/>
          </w:p>
        </w:tc>
        <w:tc>
          <w:tcPr>
            <w:tcW w:w="7276" w:type="dxa"/>
            <w:vAlign w:val="center"/>
          </w:tcPr>
          <w:p w14:paraId="720D33A0" w14:textId="0209A46D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ծայրադիրներ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Assay tips):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Մեթոդ`Էլեկտրոխեմիլումինեսցենտային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30x120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ծայրադիր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ամբողջ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առնվազն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Assay tips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ծայրադիրներով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7F82709D" w14:textId="01D371ED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4A274207" w14:textId="27C6301F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20</w:t>
            </w:r>
          </w:p>
        </w:tc>
      </w:tr>
      <w:tr w:rsidR="005F29A2" w:rsidRPr="005F29A2" w14:paraId="3C66D247" w14:textId="77777777" w:rsidTr="005F29A2">
        <w:tc>
          <w:tcPr>
            <w:tcW w:w="680" w:type="dxa"/>
            <w:vAlign w:val="center"/>
          </w:tcPr>
          <w:p w14:paraId="081D3F1D" w14:textId="7E642CB7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1631" w:type="dxa"/>
            <w:vAlign w:val="center"/>
          </w:tcPr>
          <w:p w14:paraId="650AFF58" w14:textId="6E97B590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33141211/993</w:t>
            </w:r>
          </w:p>
        </w:tc>
        <w:tc>
          <w:tcPr>
            <w:tcW w:w="2611" w:type="dxa"/>
            <w:vAlign w:val="center"/>
          </w:tcPr>
          <w:p w14:paraId="71F2BB91" w14:textId="60B71624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միկրոկյուվետներ</w:t>
            </w:r>
            <w:proofErr w:type="spellEnd"/>
          </w:p>
        </w:tc>
        <w:tc>
          <w:tcPr>
            <w:tcW w:w="7276" w:type="dxa"/>
            <w:vAlign w:val="center"/>
          </w:tcPr>
          <w:p w14:paraId="08129966" w14:textId="46F5A9F6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միկրոկյուվետներ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Assay cup):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Մեթոդ`Էլեկտրոխեմիլումինեսցենտային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60x60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միկրոկյուվետ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ամբողջ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առնվազն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Assay cup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միկրոկյուվետներով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4C938AF0" w14:textId="2F97A048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5345EB75" w14:textId="66ECA3ED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</w:tr>
      <w:tr w:rsidR="005F29A2" w:rsidRPr="005F29A2" w14:paraId="71C3C9E6" w14:textId="77777777" w:rsidTr="005F29A2">
        <w:tc>
          <w:tcPr>
            <w:tcW w:w="680" w:type="dxa"/>
            <w:vAlign w:val="center"/>
          </w:tcPr>
          <w:p w14:paraId="2394A762" w14:textId="6150A745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1631" w:type="dxa"/>
            <w:vAlign w:val="center"/>
          </w:tcPr>
          <w:p w14:paraId="18E61E7D" w14:textId="74B210CF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33691162/1236</w:t>
            </w:r>
          </w:p>
        </w:tc>
        <w:tc>
          <w:tcPr>
            <w:tcW w:w="2611" w:type="dxa"/>
            <w:vAlign w:val="center"/>
          </w:tcPr>
          <w:p w14:paraId="4F2C6A9D" w14:textId="4AF5A9E2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Ինտեգրա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U311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միզաթթվի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թեսթ-կասետ</w:t>
            </w:r>
            <w:proofErr w:type="spellEnd"/>
          </w:p>
        </w:tc>
        <w:tc>
          <w:tcPr>
            <w:tcW w:w="7276" w:type="dxa"/>
            <w:vAlign w:val="center"/>
          </w:tcPr>
          <w:p w14:paraId="7602F4A1" w14:textId="59861D55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Ինտեգրա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U311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միզաթթու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թեսթ-կասետ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(Uric Acid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Integra,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400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ամբողջ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առնվազն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Ինտեգրա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U311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Uric Acid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Integra,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թեսթ-կասետով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6A6FBE65" w14:textId="3CF3D8F4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5BE816E9" w14:textId="71D6D01F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</w:tr>
      <w:tr w:rsidR="005F29A2" w:rsidRPr="005F29A2" w14:paraId="5994CA77" w14:textId="77777777" w:rsidTr="005F29A2">
        <w:tc>
          <w:tcPr>
            <w:tcW w:w="680" w:type="dxa"/>
            <w:vAlign w:val="center"/>
          </w:tcPr>
          <w:p w14:paraId="38AE55C0" w14:textId="23E26B8F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1631" w:type="dxa"/>
            <w:vAlign w:val="center"/>
          </w:tcPr>
          <w:p w14:paraId="131C84DD" w14:textId="0873C25F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33691162/1237</w:t>
            </w:r>
          </w:p>
        </w:tc>
        <w:tc>
          <w:tcPr>
            <w:tcW w:w="2611" w:type="dxa"/>
            <w:vAlign w:val="center"/>
          </w:tcPr>
          <w:p w14:paraId="4821CB28" w14:textId="3422D750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Ֆոլեկուլ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խթանող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հորմոնի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քանակական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թեսթ-հավաքածու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537B9233" w14:textId="092023FE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Ֆոլեկուլ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խթանող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հորմոն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ElecsysFSH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Էլեկտրոխեմիլումինեսցենտային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100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նմուշ`արյան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պլազմա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ամբողջ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առնվազն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ElecsysFSH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թեսթ-հավաքածուով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46A4921B" w14:textId="311AFE9B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3285FF02" w14:textId="73A63CFF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</w:tr>
      <w:tr w:rsidR="005F29A2" w:rsidRPr="005F29A2" w14:paraId="25CAFE94" w14:textId="77777777" w:rsidTr="005F29A2">
        <w:tc>
          <w:tcPr>
            <w:tcW w:w="680" w:type="dxa"/>
            <w:vAlign w:val="center"/>
          </w:tcPr>
          <w:p w14:paraId="090473FB" w14:textId="29743AD7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1631" w:type="dxa"/>
            <w:vAlign w:val="center"/>
          </w:tcPr>
          <w:p w14:paraId="0AE20D83" w14:textId="4D394210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33691162/1238</w:t>
            </w:r>
          </w:p>
        </w:tc>
        <w:tc>
          <w:tcPr>
            <w:tcW w:w="2611" w:type="dxa"/>
            <w:vAlign w:val="center"/>
          </w:tcPr>
          <w:p w14:paraId="1D2D0198" w14:textId="635A7B51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Ֆոլեկուլ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խթանող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հորմոնի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</w:t>
            </w:r>
            <w:proofErr w:type="spellEnd"/>
          </w:p>
        </w:tc>
        <w:tc>
          <w:tcPr>
            <w:tcW w:w="7276" w:type="dxa"/>
            <w:vAlign w:val="center"/>
          </w:tcPr>
          <w:p w14:paraId="62A2D961" w14:textId="31118025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Ֆոլեկուլ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խթանող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հորմոնի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FSH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CalSet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Էլեկտրոխեմիլումինսցենտային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4x1մլ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ամբողջ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առնվազն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։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FSH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CalSet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կալիբրատորով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1C7A466E" w14:textId="3D085913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19ECA036" w14:textId="044DF7C9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216A12EC" w14:textId="77777777" w:rsidTr="005F29A2">
        <w:tc>
          <w:tcPr>
            <w:tcW w:w="680" w:type="dxa"/>
            <w:vAlign w:val="center"/>
          </w:tcPr>
          <w:p w14:paraId="25A7D4B9" w14:textId="7D5B1FC4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1631" w:type="dxa"/>
            <w:vAlign w:val="center"/>
          </w:tcPr>
          <w:p w14:paraId="329887FD" w14:textId="56A1E565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33691162/1239</w:t>
            </w:r>
          </w:p>
        </w:tc>
        <w:tc>
          <w:tcPr>
            <w:tcW w:w="2611" w:type="dxa"/>
            <w:vAlign w:val="center"/>
          </w:tcPr>
          <w:p w14:paraId="20A5B307" w14:textId="0EFBCC58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Լուտինացնող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հորմոնի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քանակական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թեսթ-հավաքածու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0FD1DD47" w14:textId="076DE01D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Լյուտինացնող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հորմոն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LH):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Էլեկտրոխեմիլումինեսցենտային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100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նմուշ`արյան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պլազմա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ամբողջ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առնվազն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For In Vitro Diagnostic: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LH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թեսթ-հավաքածուով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01229615" w14:textId="2C12E138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26E45A54" w14:textId="6B56FCFB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</w:tr>
      <w:tr w:rsidR="005F29A2" w:rsidRPr="005F29A2" w14:paraId="39938EB8" w14:textId="77777777" w:rsidTr="005F29A2">
        <w:tc>
          <w:tcPr>
            <w:tcW w:w="680" w:type="dxa"/>
            <w:vAlign w:val="center"/>
          </w:tcPr>
          <w:p w14:paraId="4F1A5C1A" w14:textId="652B8230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1631" w:type="dxa"/>
            <w:vAlign w:val="center"/>
          </w:tcPr>
          <w:p w14:paraId="414C3999" w14:textId="01B38E27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33691162/1240</w:t>
            </w:r>
          </w:p>
        </w:tc>
        <w:tc>
          <w:tcPr>
            <w:tcW w:w="2611" w:type="dxa"/>
            <w:vAlign w:val="center"/>
          </w:tcPr>
          <w:p w14:paraId="244A687E" w14:textId="7E3C654C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Լուտինացնող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հորմոնի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</w:t>
            </w:r>
            <w:proofErr w:type="spellEnd"/>
          </w:p>
        </w:tc>
        <w:tc>
          <w:tcPr>
            <w:tcW w:w="7276" w:type="dxa"/>
            <w:vAlign w:val="center"/>
          </w:tcPr>
          <w:p w14:paraId="55976F4E" w14:textId="1D3B75C1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Լյուտինացնող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հորմոնի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LH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CalSet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Էլեկտրոխեմիլումինսցենտային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4x1մլ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ամբողջ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առնվազն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LH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CalSet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2D95F2C1" w14:textId="226864C9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6C8EB3C5" w14:textId="19EF41EC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1E2A62EF" w14:textId="77777777" w:rsidTr="005F29A2">
        <w:tc>
          <w:tcPr>
            <w:tcW w:w="680" w:type="dxa"/>
            <w:vAlign w:val="center"/>
          </w:tcPr>
          <w:p w14:paraId="4AEA274B" w14:textId="7E23E138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1631" w:type="dxa"/>
            <w:vAlign w:val="center"/>
          </w:tcPr>
          <w:p w14:paraId="13F23C18" w14:textId="07A55C05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33691162/1241</w:t>
            </w:r>
          </w:p>
        </w:tc>
        <w:tc>
          <w:tcPr>
            <w:tcW w:w="2611" w:type="dxa"/>
            <w:vAlign w:val="center"/>
          </w:tcPr>
          <w:p w14:paraId="4EF82202" w14:textId="1E71ED93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պեպտիդի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203D96E5" w14:textId="0D212FF4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Պեպտիդ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C-peptide)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քանակական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տեստ-հավաքածու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Էլեկտրոքեմիլումինեսցենտային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100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ամբողջ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առնվազն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C-peptide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75D2A5CE" w14:textId="7663BE6E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2D2FCF24" w14:textId="6B8D8455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</w:tr>
      <w:tr w:rsidR="005F29A2" w:rsidRPr="005F29A2" w14:paraId="2DE3A004" w14:textId="77777777" w:rsidTr="005F29A2">
        <w:tc>
          <w:tcPr>
            <w:tcW w:w="680" w:type="dxa"/>
            <w:vAlign w:val="center"/>
          </w:tcPr>
          <w:p w14:paraId="7290D682" w14:textId="1119737A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631" w:type="dxa"/>
            <w:vAlign w:val="center"/>
          </w:tcPr>
          <w:p w14:paraId="39821F0E" w14:textId="261645B5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33691162/1242</w:t>
            </w:r>
          </w:p>
        </w:tc>
        <w:tc>
          <w:tcPr>
            <w:tcW w:w="2611" w:type="dxa"/>
            <w:vAlign w:val="center"/>
          </w:tcPr>
          <w:p w14:paraId="4FEE303B" w14:textId="2E58C0C2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պեպտիդի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CS</w:t>
            </w:r>
          </w:p>
        </w:tc>
        <w:tc>
          <w:tcPr>
            <w:tcW w:w="7276" w:type="dxa"/>
            <w:vAlign w:val="center"/>
          </w:tcPr>
          <w:p w14:paraId="7FBD2098" w14:textId="4D395804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Պեպտիդ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C-peptide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CalSet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Էլեկտրոքեմիլումինեսցենտային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4x1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ամբողջ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առնվազն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C-peptide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CalSet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15986D45" w14:textId="56F94894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13A4A1E6" w14:textId="34623261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2715EAE7" w14:textId="77777777" w:rsidTr="005F29A2">
        <w:tc>
          <w:tcPr>
            <w:tcW w:w="680" w:type="dxa"/>
            <w:vAlign w:val="center"/>
          </w:tcPr>
          <w:p w14:paraId="0C6DB5BD" w14:textId="61F67116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1631" w:type="dxa"/>
            <w:vAlign w:val="center"/>
          </w:tcPr>
          <w:p w14:paraId="67E1DAFE" w14:textId="37BF20EA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33691162/1243</w:t>
            </w:r>
          </w:p>
        </w:tc>
        <w:tc>
          <w:tcPr>
            <w:tcW w:w="2611" w:type="dxa"/>
            <w:vAlign w:val="center"/>
          </w:tcPr>
          <w:p w14:paraId="5E9B301B" w14:textId="2BF26A05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վիտամին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D 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պրեսիկոնտրոլ</w:t>
            </w:r>
            <w:proofErr w:type="spellEnd"/>
          </w:p>
        </w:tc>
        <w:tc>
          <w:tcPr>
            <w:tcW w:w="7276" w:type="dxa"/>
            <w:vAlign w:val="center"/>
          </w:tcPr>
          <w:p w14:paraId="029177AB" w14:textId="01A921A0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պրեսիկոնտրոլ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Վիտամի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Դ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precicontrol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Vitamin D):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Էլեկտրոխեմիլումինեսցենտային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4x1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ամբողջ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առնվազն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precicontrol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Vitamin D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պրեսիկոնտրոլով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21A89844" w14:textId="23C3A9F8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5BE62492" w14:textId="245C66E9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07904F1E" w14:textId="77777777" w:rsidTr="005F29A2">
        <w:tc>
          <w:tcPr>
            <w:tcW w:w="680" w:type="dxa"/>
            <w:vAlign w:val="center"/>
          </w:tcPr>
          <w:p w14:paraId="73F6642E" w14:textId="3FFCB83B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1631" w:type="dxa"/>
            <w:vAlign w:val="center"/>
          </w:tcPr>
          <w:p w14:paraId="4E6E26EE" w14:textId="558914F4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33691162/1244</w:t>
            </w:r>
          </w:p>
        </w:tc>
        <w:tc>
          <w:tcPr>
            <w:tcW w:w="2611" w:type="dxa"/>
            <w:vAlign w:val="center"/>
          </w:tcPr>
          <w:p w14:paraId="72D859CA" w14:textId="6FBF387A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Պարաթիրեոիդ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հորմոնի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70F998B6" w14:textId="507B989E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Պարաթիրեոդ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հորմոն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PTH 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Էլեկտրոքեմիլումինեսցենտային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100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նմուշ`արյան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պլազմա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ամբողջ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առնվազն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PTH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3264618C" w14:textId="48676BEE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4FFF1332" w14:textId="42A46FAA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396CB1F5" w14:textId="77777777" w:rsidTr="005F29A2">
        <w:tc>
          <w:tcPr>
            <w:tcW w:w="680" w:type="dxa"/>
            <w:vAlign w:val="center"/>
          </w:tcPr>
          <w:p w14:paraId="6C402F5C" w14:textId="1C7CD3A0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1631" w:type="dxa"/>
            <w:vAlign w:val="center"/>
          </w:tcPr>
          <w:p w14:paraId="7565BEE0" w14:textId="1DC58D3B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33691162/1245</w:t>
            </w:r>
          </w:p>
        </w:tc>
        <w:tc>
          <w:tcPr>
            <w:tcW w:w="2611" w:type="dxa"/>
            <w:vAlign w:val="center"/>
          </w:tcPr>
          <w:p w14:paraId="5B588B4A" w14:textId="310B9D4B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Պարաթիրեոիդ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հորմոնի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CS</w:t>
            </w:r>
          </w:p>
        </w:tc>
        <w:tc>
          <w:tcPr>
            <w:tcW w:w="7276" w:type="dxa"/>
            <w:vAlign w:val="center"/>
          </w:tcPr>
          <w:p w14:paraId="6EE46FB8" w14:textId="309AC6A8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պարաթիրեոիդ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հորմոնի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PTH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CalSet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Էլեկտրոքեմիլումինեսցենտային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4x1մլ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ամբողջ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առնվազն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 xml:space="preserve">PTH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CalSet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4C9EDDE1" w14:textId="3A482B72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05B2DA48" w14:textId="7DB78ED9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7963513E" w14:textId="77777777" w:rsidTr="005F29A2">
        <w:tc>
          <w:tcPr>
            <w:tcW w:w="680" w:type="dxa"/>
            <w:vAlign w:val="center"/>
          </w:tcPr>
          <w:p w14:paraId="6ECA211C" w14:textId="68CA2E32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1631" w:type="dxa"/>
            <w:vAlign w:val="center"/>
          </w:tcPr>
          <w:p w14:paraId="5B65215C" w14:textId="15765C7C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33691162/1246</w:t>
            </w:r>
          </w:p>
        </w:tc>
        <w:tc>
          <w:tcPr>
            <w:tcW w:w="2611" w:type="dxa"/>
            <w:vAlign w:val="center"/>
          </w:tcPr>
          <w:p w14:paraId="51BDBFBB" w14:textId="68AB8A2F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Հեպատիտ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վիրուսի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նկատմամբ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IgM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հակամարմինների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</w:t>
            </w:r>
            <w:proofErr w:type="spellEnd"/>
          </w:p>
        </w:tc>
        <w:tc>
          <w:tcPr>
            <w:tcW w:w="7276" w:type="dxa"/>
            <w:vAlign w:val="center"/>
          </w:tcPr>
          <w:p w14:paraId="777145B1" w14:textId="3CC3F77E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X3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վերլուծիչների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Հեպատիտ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վիրուսի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նկատմամբ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IgM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հակամարմինների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HAV IgM):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Մեթոդ`Էլեկտրոխեմիլումինեսցենտային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Ֆորմատ`50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կալիբրատոր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կոնտրոլ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X3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800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HAV IgM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հավաքածուով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4F8B928F" w14:textId="2F9F2780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38824A25" w14:textId="07BB1AD7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39F1F474" w14:textId="77777777" w:rsidTr="005F29A2">
        <w:tc>
          <w:tcPr>
            <w:tcW w:w="680" w:type="dxa"/>
            <w:vAlign w:val="center"/>
          </w:tcPr>
          <w:p w14:paraId="2129F65B" w14:textId="4C5A1688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631" w:type="dxa"/>
            <w:vAlign w:val="center"/>
          </w:tcPr>
          <w:p w14:paraId="61DCC3F8" w14:textId="7C91ED1F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33691162/1247</w:t>
            </w:r>
          </w:p>
        </w:tc>
        <w:tc>
          <w:tcPr>
            <w:tcW w:w="2611" w:type="dxa"/>
            <w:vAlign w:val="center"/>
          </w:tcPr>
          <w:p w14:paraId="6D56E2CC" w14:textId="44FA7C28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ստերիլության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միջավայր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աէրոբ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ֆակուլտատիվ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անաէրոբ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միկրոօրգանիզմների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հայտնաբերման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7276" w:type="dxa"/>
            <w:vAlign w:val="center"/>
          </w:tcPr>
          <w:p w14:paraId="3947A6EB" w14:textId="6B2BC1FE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ստերիլության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միջավայր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աէրոբ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ֆակուլտատիվ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անաէրոբ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միկրոօրգանիզմների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հայտնաբերման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Սրվակը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պարունակում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բարձր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սննդայնությամբ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միջավայր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Brain Heart Infusion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արգանակ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(B.H.I.) p –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ամինոբենզոիկ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թթու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(PABA)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նատրիում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պոլիանեթոլ-սուլֆոնատ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(SPS):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 6x9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տարողությամբ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սրվակներ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օգտագործման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ուղեցույց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Յուրաքանրյուր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խմբաքանակի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մատակարարումն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իրականացնելիս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ISO 9001, ISO 13485, CE, IVD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սերտիֆիկատների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է: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0CDB5420" w14:textId="08BE2011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5536FF6E" w14:textId="00E0EA25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15</w:t>
            </w:r>
          </w:p>
        </w:tc>
      </w:tr>
      <w:tr w:rsidR="005F29A2" w:rsidRPr="005F29A2" w14:paraId="75C9428B" w14:textId="77777777" w:rsidTr="005F29A2">
        <w:tc>
          <w:tcPr>
            <w:tcW w:w="680" w:type="dxa"/>
            <w:vAlign w:val="center"/>
          </w:tcPr>
          <w:p w14:paraId="18093325" w14:textId="23389299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631" w:type="dxa"/>
            <w:vAlign w:val="center"/>
          </w:tcPr>
          <w:p w14:paraId="33FBDB59" w14:textId="6AE8401D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33691162/1248</w:t>
            </w:r>
          </w:p>
        </w:tc>
        <w:tc>
          <w:tcPr>
            <w:tcW w:w="2611" w:type="dxa"/>
            <w:vAlign w:val="center"/>
          </w:tcPr>
          <w:p w14:paraId="601AB50E" w14:textId="5879ED23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պրեսիկոնտրոլ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մուլտիմարկեր</w:t>
            </w:r>
            <w:proofErr w:type="spellEnd"/>
          </w:p>
        </w:tc>
        <w:tc>
          <w:tcPr>
            <w:tcW w:w="7276" w:type="dxa"/>
            <w:vAlign w:val="center"/>
          </w:tcPr>
          <w:p w14:paraId="7BA0BE1D" w14:textId="588B330D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պրեսիկոնտրոլ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մուլտիմարկեր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Մեթոդ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Էլեկտրոխեմիլումինեսցենտային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Ֆորմատ`6x2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ամբողջ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առնվազն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 xml:space="preserve">1/2-ի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For In Vitro Diagnostic: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2-8°C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։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Գնման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առարկան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նախատեսված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համալսարանական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հիվանդանոցներում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շահագործվող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Կոբաս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e 411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համակարգ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անալիզատորներով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որոնք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կարող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աշխատել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միայն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PTH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CalSet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օրիգինալ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Էլեկսիս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պրեսիկոնտրոլ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մուլտիմարկերով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Պարտադիր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հանդիսանում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մասնակիցը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պայմանագրի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կատարման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փուլում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ներկայացնում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Հայաստանի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Հանրապետություն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ընդ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վերջինիս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ներկայացուցչի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երաշխիքային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նամակում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հստակ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երևա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մատակարորվող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անվանումները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երկրի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անվանումը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որտեղ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նշված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մատակարարի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վաճառվող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ապրանքը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երաշխավորվում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արտադրողի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կողմից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705" w:type="dxa"/>
            <w:vAlign w:val="center"/>
          </w:tcPr>
          <w:p w14:paraId="60AA4B2E" w14:textId="63F4AAFC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00130C3D" w14:textId="3C5066A8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5F29A2" w14:paraId="67D4C192" w14:textId="77777777" w:rsidTr="005F29A2">
        <w:tc>
          <w:tcPr>
            <w:tcW w:w="680" w:type="dxa"/>
            <w:vAlign w:val="center"/>
          </w:tcPr>
          <w:p w14:paraId="28391ECA" w14:textId="5378FE61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GHEA Grapalat" w:hAnsi="GHEA Grapalat" w:cs="Calibri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1631" w:type="dxa"/>
            <w:vAlign w:val="center"/>
          </w:tcPr>
          <w:p w14:paraId="325EF3C4" w14:textId="2B84F7F5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33691162/1249</w:t>
            </w:r>
          </w:p>
        </w:tc>
        <w:tc>
          <w:tcPr>
            <w:tcW w:w="2611" w:type="dxa"/>
            <w:vAlign w:val="center"/>
          </w:tcPr>
          <w:p w14:paraId="7FBA6B82" w14:textId="6D59204B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ՄԻԱՎ-ի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հակածին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հակամարմինների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4-րդ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գեներացիայի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արագ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</w:p>
        </w:tc>
        <w:tc>
          <w:tcPr>
            <w:tcW w:w="7276" w:type="dxa"/>
            <w:vAlign w:val="center"/>
          </w:tcPr>
          <w:p w14:paraId="2DBB5B1B" w14:textId="6F3263AB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ՄԻԱՎ-ի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հակածին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հակամարմինների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4-րդ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գեներացիայի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արագ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/HIV Ag/Ab 4th Gen. Rapid Test S/P/WB  Combo Rapid test-Cassette (Serum/Plasma/Whole Blood)/: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՝ 1թեստ-կասետ/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Թեստի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տեսակը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կասետային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(Cassette):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Հետազոտության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անհրաժեշտ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ժամանակը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առավելագույնը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15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րոպե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Զգայունությունը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100%: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Սպեցիֆիկությունը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100%: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լինի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նոր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չօգտագործված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գործարանային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պետք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է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ունենա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ամբողջ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պիտանելիության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առնվազն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1/2-րդը:</w:t>
            </w:r>
          </w:p>
        </w:tc>
        <w:tc>
          <w:tcPr>
            <w:tcW w:w="705" w:type="dxa"/>
            <w:vAlign w:val="center"/>
          </w:tcPr>
          <w:p w14:paraId="07A2DE79" w14:textId="11ABAC83" w:rsidR="005F29A2" w:rsidRPr="005F29A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84" w:type="dxa"/>
            <w:vAlign w:val="center"/>
          </w:tcPr>
          <w:p w14:paraId="0E3D7C43" w14:textId="0205E1A1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</w:rPr>
              <w:t>200</w:t>
            </w:r>
          </w:p>
        </w:tc>
      </w:tr>
    </w:tbl>
    <w:p w14:paraId="32846BAD" w14:textId="65686056" w:rsidR="00237AC8" w:rsidRPr="00E56E68" w:rsidRDefault="00237AC8">
      <w:pPr>
        <w:rPr>
          <w:rFonts w:ascii="GHEA Grapalat" w:hAnsi="GHEA Grapalat"/>
          <w:sz w:val="20"/>
          <w:szCs w:val="20"/>
        </w:rPr>
      </w:pPr>
    </w:p>
    <w:p w14:paraId="31D16EB0" w14:textId="24416B56" w:rsidR="00C64003" w:rsidRDefault="00C64003" w:rsidP="00B628AC">
      <w:pPr>
        <w:spacing w:after="120" w:line="240" w:lineRule="auto"/>
        <w:rPr>
          <w:rFonts w:ascii="GHEA Grapalat" w:hAnsi="GHEA Grapalat"/>
          <w:sz w:val="20"/>
          <w:szCs w:val="20"/>
        </w:rPr>
      </w:pPr>
      <w:r w:rsidRPr="00C64003">
        <w:rPr>
          <w:rFonts w:ascii="GHEA Grapalat" w:hAnsi="GHEA Grapalat"/>
          <w:sz w:val="20"/>
          <w:szCs w:val="20"/>
        </w:rPr>
        <w:t>*</w:t>
      </w:r>
      <w:proofErr w:type="spellStart"/>
      <w:r w:rsidRPr="00C64003">
        <w:rPr>
          <w:rFonts w:ascii="GHEA Grapalat" w:hAnsi="GHEA Grapalat"/>
          <w:sz w:val="20"/>
          <w:szCs w:val="20"/>
        </w:rPr>
        <w:t>Գնման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հայտը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կազմվել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է "</w:t>
      </w:r>
      <w:proofErr w:type="spellStart"/>
      <w:r w:rsidRPr="00C64003">
        <w:rPr>
          <w:rFonts w:ascii="GHEA Grapalat" w:hAnsi="GHEA Grapalat"/>
          <w:sz w:val="20"/>
          <w:szCs w:val="20"/>
        </w:rPr>
        <w:t>Գնուների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մասին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" ՀՀ </w:t>
      </w:r>
      <w:proofErr w:type="spellStart"/>
      <w:r w:rsidRPr="00C64003">
        <w:rPr>
          <w:rFonts w:ascii="GHEA Grapalat" w:hAnsi="GHEA Grapalat"/>
          <w:sz w:val="20"/>
          <w:szCs w:val="20"/>
        </w:rPr>
        <w:t>օրենքի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15-րդ </w:t>
      </w:r>
      <w:proofErr w:type="spellStart"/>
      <w:r w:rsidRPr="00C64003">
        <w:rPr>
          <w:rFonts w:ascii="GHEA Grapalat" w:hAnsi="GHEA Grapalat"/>
          <w:sz w:val="20"/>
          <w:szCs w:val="20"/>
        </w:rPr>
        <w:t>հոդվածի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6-րդ </w:t>
      </w:r>
      <w:proofErr w:type="spellStart"/>
      <w:r w:rsidRPr="00C64003">
        <w:rPr>
          <w:rFonts w:ascii="GHEA Grapalat" w:hAnsi="GHEA Grapalat"/>
          <w:sz w:val="20"/>
          <w:szCs w:val="20"/>
        </w:rPr>
        <w:t>մասի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հիմնան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վրա</w:t>
      </w:r>
      <w:proofErr w:type="spellEnd"/>
      <w:r w:rsidRPr="00C64003">
        <w:rPr>
          <w:rFonts w:ascii="GHEA Grapalat" w:hAnsi="GHEA Grapalat"/>
          <w:sz w:val="20"/>
          <w:szCs w:val="20"/>
        </w:rPr>
        <w:t>:</w:t>
      </w:r>
    </w:p>
    <w:p w14:paraId="54FEC565" w14:textId="1140FE57" w:rsidR="00C64003" w:rsidRDefault="00C64003" w:rsidP="00B628AC">
      <w:pPr>
        <w:spacing w:after="120" w:line="240" w:lineRule="auto"/>
        <w:rPr>
          <w:rFonts w:ascii="GHEA Grapalat" w:hAnsi="GHEA Grapalat"/>
          <w:sz w:val="20"/>
          <w:szCs w:val="20"/>
        </w:rPr>
      </w:pPr>
      <w:r w:rsidRPr="00C64003">
        <w:rPr>
          <w:rFonts w:ascii="GHEA Grapalat" w:hAnsi="GHEA Grapalat"/>
          <w:sz w:val="20"/>
          <w:szCs w:val="20"/>
        </w:rPr>
        <w:t>**</w:t>
      </w:r>
      <w:proofErr w:type="spellStart"/>
      <w:r w:rsidRPr="00C64003">
        <w:rPr>
          <w:rFonts w:ascii="GHEA Grapalat" w:hAnsi="GHEA Grapalat"/>
          <w:sz w:val="20"/>
          <w:szCs w:val="20"/>
        </w:rPr>
        <w:t>Մատակարարված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ապրանքի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դիմաց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վճարումն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իրականացվելու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է 2025 </w:t>
      </w:r>
      <w:proofErr w:type="spellStart"/>
      <w:r w:rsidRPr="00C64003">
        <w:rPr>
          <w:rFonts w:ascii="GHEA Grapalat" w:hAnsi="GHEA Grapalat"/>
          <w:sz w:val="20"/>
          <w:szCs w:val="20"/>
        </w:rPr>
        <w:t>թվականին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՝ </w:t>
      </w:r>
      <w:proofErr w:type="spellStart"/>
      <w:r w:rsidRPr="00C64003">
        <w:rPr>
          <w:rFonts w:ascii="GHEA Grapalat" w:hAnsi="GHEA Grapalat"/>
          <w:sz w:val="20"/>
          <w:szCs w:val="20"/>
        </w:rPr>
        <w:t>համապատասխան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ֆինանսական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միջոցներ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նախատեսվելու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դեպքում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C64003">
        <w:rPr>
          <w:rFonts w:ascii="GHEA Grapalat" w:hAnsi="GHEA Grapalat"/>
          <w:sz w:val="20"/>
          <w:szCs w:val="20"/>
        </w:rPr>
        <w:t>կողմերի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միջև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կնքվող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համաձայնագիրն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ուժի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մեջ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մտնելու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օրվանից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սկսած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ՀՀ </w:t>
      </w:r>
      <w:proofErr w:type="spellStart"/>
      <w:r w:rsidRPr="00C64003">
        <w:rPr>
          <w:rFonts w:ascii="GHEA Grapalat" w:hAnsi="GHEA Grapalat"/>
          <w:sz w:val="20"/>
          <w:szCs w:val="20"/>
        </w:rPr>
        <w:t>դրամով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անկանխիկ`դրամական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միջոցները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Վաճառողի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հաշվարկային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հաշվին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փոխանցելու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միջոցով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։ </w:t>
      </w:r>
      <w:proofErr w:type="spellStart"/>
      <w:r w:rsidRPr="00C64003">
        <w:rPr>
          <w:rFonts w:ascii="GHEA Grapalat" w:hAnsi="GHEA Grapalat"/>
          <w:sz w:val="20"/>
          <w:szCs w:val="20"/>
        </w:rPr>
        <w:t>Դրամական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միջոցների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փոխանցումը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կատարվում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է </w:t>
      </w:r>
      <w:proofErr w:type="spellStart"/>
      <w:r w:rsidRPr="00C64003">
        <w:rPr>
          <w:rFonts w:ascii="GHEA Grapalat" w:hAnsi="GHEA Grapalat"/>
          <w:sz w:val="20"/>
          <w:szCs w:val="20"/>
        </w:rPr>
        <w:t>հանձման-ընդունման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արձանագրության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հիման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վրա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` </w:t>
      </w:r>
      <w:proofErr w:type="spellStart"/>
      <w:r w:rsidRPr="00C64003">
        <w:rPr>
          <w:rFonts w:ascii="GHEA Grapalat" w:hAnsi="GHEA Grapalat"/>
          <w:sz w:val="20"/>
          <w:szCs w:val="20"/>
        </w:rPr>
        <w:t>համաձայնագրի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վճարման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 </w:t>
      </w:r>
      <w:proofErr w:type="spellStart"/>
      <w:r w:rsidRPr="00C64003">
        <w:rPr>
          <w:rFonts w:ascii="GHEA Grapalat" w:hAnsi="GHEA Grapalat"/>
          <w:sz w:val="20"/>
          <w:szCs w:val="20"/>
        </w:rPr>
        <w:t>ժամանակացույցով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(</w:t>
      </w:r>
      <w:proofErr w:type="spellStart"/>
      <w:r w:rsidRPr="00C64003">
        <w:rPr>
          <w:rFonts w:ascii="GHEA Grapalat" w:hAnsi="GHEA Grapalat"/>
          <w:sz w:val="20"/>
          <w:szCs w:val="20"/>
        </w:rPr>
        <w:t>հավելված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N 3) </w:t>
      </w:r>
      <w:proofErr w:type="spellStart"/>
      <w:r w:rsidRPr="00C64003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ամիսներին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, 5 </w:t>
      </w:r>
      <w:proofErr w:type="spellStart"/>
      <w:r w:rsidRPr="00C64003">
        <w:rPr>
          <w:rFonts w:ascii="GHEA Grapalat" w:hAnsi="GHEA Grapalat"/>
          <w:sz w:val="20"/>
          <w:szCs w:val="20"/>
        </w:rPr>
        <w:t>աշխատանքային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օրվա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ընթացքում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C64003">
        <w:rPr>
          <w:rFonts w:ascii="GHEA Grapalat" w:hAnsi="GHEA Grapalat"/>
          <w:sz w:val="20"/>
          <w:szCs w:val="20"/>
        </w:rPr>
        <w:t>բայց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ոչ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ուշ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C64003">
        <w:rPr>
          <w:rFonts w:ascii="GHEA Grapalat" w:hAnsi="GHEA Grapalat"/>
          <w:sz w:val="20"/>
          <w:szCs w:val="20"/>
        </w:rPr>
        <w:t>քան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մինչև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տվյալ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տարվա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դեկտեմբերի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30-ը:</w:t>
      </w:r>
    </w:p>
    <w:p w14:paraId="6BF95762" w14:textId="51D96DB6" w:rsidR="00C64003" w:rsidRDefault="00C64003" w:rsidP="00B628AC">
      <w:pPr>
        <w:spacing w:after="120" w:line="240" w:lineRule="auto"/>
        <w:rPr>
          <w:rFonts w:ascii="GHEA Grapalat" w:hAnsi="GHEA Grapalat"/>
          <w:sz w:val="20"/>
          <w:szCs w:val="20"/>
        </w:rPr>
      </w:pPr>
      <w:r w:rsidRPr="00C64003">
        <w:rPr>
          <w:rFonts w:ascii="GHEA Grapalat" w:hAnsi="GHEA Grapalat"/>
          <w:sz w:val="20"/>
          <w:szCs w:val="20"/>
        </w:rPr>
        <w:t>***</w:t>
      </w:r>
      <w:proofErr w:type="spellStart"/>
      <w:r w:rsidRPr="00C64003">
        <w:rPr>
          <w:rFonts w:ascii="GHEA Grapalat" w:hAnsi="GHEA Grapalat"/>
          <w:sz w:val="20"/>
          <w:szCs w:val="20"/>
        </w:rPr>
        <w:t>Ապրանքների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մատակարարման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ժամկետը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C64003">
        <w:rPr>
          <w:rFonts w:ascii="GHEA Grapalat" w:hAnsi="GHEA Grapalat"/>
          <w:sz w:val="20"/>
          <w:szCs w:val="20"/>
        </w:rPr>
        <w:t>իսկ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փուլային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ձևով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պայմանագրի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կատարման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դեպքում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` </w:t>
      </w:r>
      <w:proofErr w:type="spellStart"/>
      <w:r w:rsidRPr="00C64003">
        <w:rPr>
          <w:rFonts w:ascii="GHEA Grapalat" w:hAnsi="GHEA Grapalat"/>
          <w:sz w:val="20"/>
          <w:szCs w:val="20"/>
        </w:rPr>
        <w:t>առաջին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փուլի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ժամկետը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C64003">
        <w:rPr>
          <w:rFonts w:ascii="GHEA Grapalat" w:hAnsi="GHEA Grapalat"/>
          <w:sz w:val="20"/>
          <w:szCs w:val="20"/>
        </w:rPr>
        <w:t>պետք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է </w:t>
      </w:r>
      <w:proofErr w:type="spellStart"/>
      <w:r w:rsidRPr="00C64003">
        <w:rPr>
          <w:rFonts w:ascii="GHEA Grapalat" w:hAnsi="GHEA Grapalat"/>
          <w:sz w:val="20"/>
          <w:szCs w:val="20"/>
        </w:rPr>
        <w:t>սահմանվի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առնվազն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20 </w:t>
      </w:r>
      <w:proofErr w:type="spellStart"/>
      <w:r w:rsidRPr="00C64003">
        <w:rPr>
          <w:rFonts w:ascii="GHEA Grapalat" w:hAnsi="GHEA Grapalat"/>
          <w:sz w:val="20"/>
          <w:szCs w:val="20"/>
        </w:rPr>
        <w:t>օրացուցային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օր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C64003">
        <w:rPr>
          <w:rFonts w:ascii="GHEA Grapalat" w:hAnsi="GHEA Grapalat"/>
          <w:sz w:val="20"/>
          <w:szCs w:val="20"/>
        </w:rPr>
        <w:t>որի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հաշվարկը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կատարվում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է </w:t>
      </w:r>
      <w:proofErr w:type="spellStart"/>
      <w:r w:rsidRPr="00C64003">
        <w:rPr>
          <w:rFonts w:ascii="GHEA Grapalat" w:hAnsi="GHEA Grapalat"/>
          <w:sz w:val="20"/>
          <w:szCs w:val="20"/>
        </w:rPr>
        <w:t>պայմանագրով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կողմերի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իրավունքների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Pr="00C64003">
        <w:rPr>
          <w:rFonts w:ascii="GHEA Grapalat" w:hAnsi="GHEA Grapalat"/>
          <w:sz w:val="20"/>
          <w:szCs w:val="20"/>
        </w:rPr>
        <w:t>պարտականությունների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կատարման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պայմանն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ուժի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մեջ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մտնելու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օրը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C64003">
        <w:rPr>
          <w:rFonts w:ascii="GHEA Grapalat" w:hAnsi="GHEA Grapalat"/>
          <w:sz w:val="20"/>
          <w:szCs w:val="20"/>
        </w:rPr>
        <w:t>բացառությամբ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այն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դեպքերի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C64003">
        <w:rPr>
          <w:rFonts w:ascii="GHEA Grapalat" w:hAnsi="GHEA Grapalat"/>
          <w:sz w:val="20"/>
          <w:szCs w:val="20"/>
        </w:rPr>
        <w:t>երբ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ընտրված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մասնակիցը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համաձայնում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է </w:t>
      </w:r>
      <w:proofErr w:type="spellStart"/>
      <w:r w:rsidRPr="00C64003">
        <w:rPr>
          <w:rFonts w:ascii="GHEA Grapalat" w:hAnsi="GHEA Grapalat"/>
          <w:sz w:val="20"/>
          <w:szCs w:val="20"/>
        </w:rPr>
        <w:t>ապրանքը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մատակարարել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ավելի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կարճ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ժամկետներում</w:t>
      </w:r>
      <w:proofErr w:type="spellEnd"/>
      <w:r w:rsidRPr="00C64003">
        <w:rPr>
          <w:rFonts w:ascii="GHEA Grapalat" w:hAnsi="GHEA Grapalat"/>
          <w:sz w:val="20"/>
          <w:szCs w:val="20"/>
        </w:rPr>
        <w:t>:</w:t>
      </w:r>
    </w:p>
    <w:p w14:paraId="1A0B8C80" w14:textId="1E9246D5" w:rsidR="00C64003" w:rsidRDefault="00C64003" w:rsidP="00B628AC">
      <w:pPr>
        <w:spacing w:after="120" w:line="240" w:lineRule="auto"/>
        <w:rPr>
          <w:rFonts w:ascii="GHEA Grapalat" w:hAnsi="GHEA Grapalat"/>
          <w:sz w:val="20"/>
          <w:szCs w:val="20"/>
        </w:rPr>
      </w:pPr>
      <w:r w:rsidRPr="00C64003">
        <w:rPr>
          <w:rFonts w:ascii="GHEA Grapalat" w:hAnsi="GHEA Grapalat"/>
          <w:sz w:val="20"/>
          <w:szCs w:val="20"/>
        </w:rPr>
        <w:t>****</w:t>
      </w:r>
      <w:proofErr w:type="spellStart"/>
      <w:r w:rsidRPr="00C64003">
        <w:rPr>
          <w:rFonts w:ascii="GHEA Grapalat" w:hAnsi="GHEA Grapalat"/>
          <w:sz w:val="20"/>
          <w:szCs w:val="20"/>
        </w:rPr>
        <w:t>Բոլոր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չափաբաժիններում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ապրանքների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մատակարարումն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իրականացվում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է </w:t>
      </w:r>
      <w:proofErr w:type="spellStart"/>
      <w:r w:rsidRPr="00C64003">
        <w:rPr>
          <w:rFonts w:ascii="GHEA Grapalat" w:hAnsi="GHEA Grapalat"/>
          <w:sz w:val="20"/>
          <w:szCs w:val="20"/>
        </w:rPr>
        <w:t>ըստ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ներկայացված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պահանջի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: </w:t>
      </w:r>
      <w:proofErr w:type="spellStart"/>
      <w:r w:rsidRPr="00C64003">
        <w:rPr>
          <w:rFonts w:ascii="GHEA Grapalat" w:hAnsi="GHEA Grapalat"/>
          <w:sz w:val="20"/>
          <w:szCs w:val="20"/>
        </w:rPr>
        <w:t>Եթե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պայմանագրի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գործողության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ընթացքում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Պատվիրատուի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կողմից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գնման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առարկայի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պահանջը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ներկայացվել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է </w:t>
      </w:r>
      <w:proofErr w:type="spellStart"/>
      <w:r w:rsidRPr="00C64003">
        <w:rPr>
          <w:rFonts w:ascii="GHEA Grapalat" w:hAnsi="GHEA Grapalat"/>
          <w:sz w:val="20"/>
          <w:szCs w:val="20"/>
        </w:rPr>
        <w:t>ոչ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ամբողջ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խմբաքանակի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համար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C64003">
        <w:rPr>
          <w:rFonts w:ascii="GHEA Grapalat" w:hAnsi="GHEA Grapalat"/>
          <w:sz w:val="20"/>
          <w:szCs w:val="20"/>
        </w:rPr>
        <w:t>ապա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գնման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առարկայի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չմատակարարված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C64003">
        <w:rPr>
          <w:rFonts w:ascii="GHEA Grapalat" w:hAnsi="GHEA Grapalat"/>
          <w:sz w:val="20"/>
          <w:szCs w:val="20"/>
        </w:rPr>
        <w:t>մնացորդային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խմբաքանակի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մասով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պայմանագիրը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լուծվում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է:</w:t>
      </w:r>
      <w:r>
        <w:rPr>
          <w:rFonts w:ascii="GHEA Grapalat" w:hAnsi="GHEA Grapalat"/>
          <w:sz w:val="20"/>
          <w:szCs w:val="20"/>
        </w:rPr>
        <w:t>+</w:t>
      </w:r>
    </w:p>
    <w:p w14:paraId="0CC261D6" w14:textId="6112818E" w:rsidR="00C64003" w:rsidRDefault="00C64003" w:rsidP="00B628AC">
      <w:pPr>
        <w:spacing w:after="120" w:line="240" w:lineRule="auto"/>
        <w:rPr>
          <w:rFonts w:ascii="GHEA Grapalat" w:hAnsi="GHEA Grapalat"/>
          <w:sz w:val="20"/>
          <w:szCs w:val="20"/>
        </w:rPr>
      </w:pPr>
      <w:r w:rsidRPr="00C64003">
        <w:rPr>
          <w:rFonts w:ascii="GHEA Grapalat" w:hAnsi="GHEA Grapalat"/>
          <w:sz w:val="20"/>
          <w:szCs w:val="20"/>
        </w:rPr>
        <w:lastRenderedPageBreak/>
        <w:t>*****</w:t>
      </w:r>
      <w:proofErr w:type="spellStart"/>
      <w:r w:rsidRPr="00C64003">
        <w:rPr>
          <w:rFonts w:ascii="GHEA Grapalat" w:hAnsi="GHEA Grapalat"/>
          <w:sz w:val="20"/>
          <w:szCs w:val="20"/>
        </w:rPr>
        <w:t>Մասնակցի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կողմից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ապրանքի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տեխնիկական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բնութագիրը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C64003">
        <w:rPr>
          <w:rFonts w:ascii="GHEA Grapalat" w:hAnsi="GHEA Grapalat"/>
          <w:sz w:val="20"/>
          <w:szCs w:val="20"/>
        </w:rPr>
        <w:t>իսկ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հրավերով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դեպքերում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նաև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առաջարկվող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ապրանքի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ապրանքային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նշանը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Pr="00C64003">
        <w:rPr>
          <w:rFonts w:ascii="GHEA Grapalat" w:hAnsi="GHEA Grapalat"/>
          <w:sz w:val="20"/>
          <w:szCs w:val="20"/>
        </w:rPr>
        <w:t>արտադրողի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անվանումը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պետք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է </w:t>
      </w:r>
      <w:proofErr w:type="spellStart"/>
      <w:r w:rsidRPr="00C64003">
        <w:rPr>
          <w:rFonts w:ascii="GHEA Grapalat" w:hAnsi="GHEA Grapalat"/>
          <w:sz w:val="20"/>
          <w:szCs w:val="20"/>
        </w:rPr>
        <w:t>համապատասխանեն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միմյանց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Pr="00C64003">
        <w:rPr>
          <w:rFonts w:ascii="GHEA Grapalat" w:hAnsi="GHEA Grapalat"/>
          <w:sz w:val="20"/>
          <w:szCs w:val="20"/>
        </w:rPr>
        <w:t>հրավերով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սահմանված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տեխնիկական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բնութագրի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նվազագույն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պահանջներին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: </w:t>
      </w:r>
      <w:proofErr w:type="spellStart"/>
      <w:r w:rsidRPr="00C64003">
        <w:rPr>
          <w:rFonts w:ascii="GHEA Grapalat" w:hAnsi="GHEA Grapalat"/>
          <w:sz w:val="20"/>
          <w:szCs w:val="20"/>
        </w:rPr>
        <w:t>Տվյալ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դեպքում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գնահատող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հանձնաժողովը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գնահատում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է </w:t>
      </w:r>
      <w:proofErr w:type="spellStart"/>
      <w:r w:rsidRPr="00C64003">
        <w:rPr>
          <w:rFonts w:ascii="GHEA Grapalat" w:hAnsi="GHEA Grapalat"/>
          <w:sz w:val="20"/>
          <w:szCs w:val="20"/>
        </w:rPr>
        <w:t>նաև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ներկայացված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ապրանքի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ամբողջական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նկարագրերի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համապատասխանությունը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հրավերի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պահանջներին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, և </w:t>
      </w:r>
      <w:proofErr w:type="spellStart"/>
      <w:r w:rsidRPr="00C64003">
        <w:rPr>
          <w:rFonts w:ascii="GHEA Grapalat" w:hAnsi="GHEA Grapalat"/>
          <w:sz w:val="20"/>
          <w:szCs w:val="20"/>
        </w:rPr>
        <w:t>եթե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գնահատող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հանձնաժողովը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մասնակցի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կողմից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հայտով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առաջարկվող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ապրանքի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ամբողջական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նկարագրում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արձանագրում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է  </w:t>
      </w:r>
      <w:proofErr w:type="spellStart"/>
      <w:r w:rsidRPr="00C64003">
        <w:rPr>
          <w:rFonts w:ascii="GHEA Grapalat" w:hAnsi="GHEA Grapalat"/>
          <w:sz w:val="20"/>
          <w:szCs w:val="20"/>
        </w:rPr>
        <w:t>հրավերով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սահմանված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պահանջների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նկատմամբ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անհամապատասխանություններ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Pr="00C64003">
        <w:rPr>
          <w:rFonts w:ascii="GHEA Grapalat" w:hAnsi="GHEA Grapalat"/>
          <w:sz w:val="20"/>
          <w:szCs w:val="20"/>
        </w:rPr>
        <w:t>դրանք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սահմանված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կարգով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չեն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շտկվում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մասնակցի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կողմից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կամ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շտկման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արդյունքում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առաջանում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են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այլ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անհամապատասխանություններ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C64003">
        <w:rPr>
          <w:rFonts w:ascii="GHEA Grapalat" w:hAnsi="GHEA Grapalat"/>
          <w:sz w:val="20"/>
          <w:szCs w:val="20"/>
        </w:rPr>
        <w:t>ապա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նշված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հանգամանքը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հանդիսանում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է </w:t>
      </w:r>
      <w:proofErr w:type="spellStart"/>
      <w:r w:rsidRPr="00C64003">
        <w:rPr>
          <w:rFonts w:ascii="GHEA Grapalat" w:hAnsi="GHEA Grapalat"/>
          <w:sz w:val="20"/>
          <w:szCs w:val="20"/>
        </w:rPr>
        <w:t>տվյալ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մասնակցի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հայտը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անբավարար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գնահատելու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Pr="00C64003">
        <w:rPr>
          <w:rFonts w:ascii="GHEA Grapalat" w:hAnsi="GHEA Grapalat"/>
          <w:sz w:val="20"/>
          <w:szCs w:val="20"/>
        </w:rPr>
        <w:t>մերժելու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հիմք</w:t>
      </w:r>
      <w:proofErr w:type="spellEnd"/>
      <w:r w:rsidRPr="00C64003">
        <w:rPr>
          <w:rFonts w:ascii="GHEA Grapalat" w:hAnsi="GHEA Grapalat"/>
          <w:sz w:val="20"/>
          <w:szCs w:val="20"/>
        </w:rPr>
        <w:t>:</w:t>
      </w:r>
    </w:p>
    <w:p w14:paraId="6847DCB7" w14:textId="2BAF5697" w:rsidR="00C64003" w:rsidRDefault="00C64003" w:rsidP="00B628AC">
      <w:pPr>
        <w:spacing w:after="120" w:line="240" w:lineRule="auto"/>
        <w:rPr>
          <w:rFonts w:ascii="GHEA Grapalat" w:hAnsi="GHEA Grapalat"/>
          <w:sz w:val="20"/>
          <w:szCs w:val="20"/>
        </w:rPr>
      </w:pPr>
      <w:r w:rsidRPr="00C64003">
        <w:rPr>
          <w:rFonts w:ascii="GHEA Grapalat" w:hAnsi="GHEA Grapalat"/>
          <w:sz w:val="20"/>
          <w:szCs w:val="20"/>
        </w:rPr>
        <w:t>******</w:t>
      </w:r>
      <w:proofErr w:type="spellStart"/>
      <w:r w:rsidRPr="00C64003">
        <w:rPr>
          <w:rFonts w:ascii="GHEA Grapalat" w:hAnsi="GHEA Grapalat"/>
          <w:sz w:val="20"/>
          <w:szCs w:val="20"/>
        </w:rPr>
        <w:t>Բոլոր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չափաբաժինների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համար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պարտադիր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ներկայացնել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ապրանքային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նշանը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Pr="00C64003">
        <w:rPr>
          <w:rFonts w:ascii="GHEA Grapalat" w:hAnsi="GHEA Grapalat"/>
          <w:sz w:val="20"/>
          <w:szCs w:val="20"/>
        </w:rPr>
        <w:t>արտադրողի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վերաբերյալ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տեղեկատվություն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(</w:t>
      </w:r>
      <w:proofErr w:type="spellStart"/>
      <w:r w:rsidRPr="00C64003">
        <w:rPr>
          <w:rFonts w:ascii="GHEA Grapalat" w:hAnsi="GHEA Grapalat"/>
          <w:sz w:val="20"/>
          <w:szCs w:val="20"/>
        </w:rPr>
        <w:t>արտադրող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կազմակերպությունը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՝ </w:t>
      </w:r>
      <w:proofErr w:type="spellStart"/>
      <w:r w:rsidRPr="00C64003">
        <w:rPr>
          <w:rFonts w:ascii="GHEA Grapalat" w:hAnsi="GHEA Grapalat"/>
          <w:sz w:val="20"/>
          <w:szCs w:val="20"/>
        </w:rPr>
        <w:t>պարտադիր</w:t>
      </w:r>
      <w:proofErr w:type="spellEnd"/>
      <w:r w:rsidRPr="00C64003">
        <w:rPr>
          <w:rFonts w:ascii="GHEA Grapalat" w:hAnsi="GHEA Grapalat"/>
          <w:sz w:val="20"/>
          <w:szCs w:val="20"/>
        </w:rPr>
        <w:t>):</w:t>
      </w:r>
    </w:p>
    <w:p w14:paraId="09C76DFC" w14:textId="2AB77AAB" w:rsidR="00C64003" w:rsidRDefault="00C64003" w:rsidP="00B628AC">
      <w:pPr>
        <w:spacing w:after="120" w:line="240" w:lineRule="auto"/>
        <w:rPr>
          <w:rFonts w:ascii="GHEA Grapalat" w:hAnsi="GHEA Grapalat"/>
          <w:sz w:val="20"/>
          <w:szCs w:val="20"/>
        </w:rPr>
      </w:pPr>
      <w:r w:rsidRPr="00C64003">
        <w:rPr>
          <w:rFonts w:ascii="GHEA Grapalat" w:hAnsi="GHEA Grapalat"/>
          <w:sz w:val="20"/>
          <w:szCs w:val="20"/>
        </w:rPr>
        <w:t>*******</w:t>
      </w:r>
      <w:proofErr w:type="spellStart"/>
      <w:r w:rsidRPr="00C64003">
        <w:rPr>
          <w:rFonts w:ascii="GHEA Grapalat" w:hAnsi="GHEA Grapalat"/>
          <w:sz w:val="20"/>
          <w:szCs w:val="20"/>
        </w:rPr>
        <w:t>Մասնակցի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կողմից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հայտով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միևնույն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ապրանքի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համար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մեկից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ավել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ապրանքային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նշան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կամ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արտադրող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ներկայացնելու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դեպքում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C64003">
        <w:rPr>
          <w:rFonts w:ascii="GHEA Grapalat" w:hAnsi="GHEA Grapalat"/>
          <w:sz w:val="20"/>
          <w:szCs w:val="20"/>
        </w:rPr>
        <w:t>պայմանագրի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կատարման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փուլում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Pr="00C64003">
        <w:rPr>
          <w:rFonts w:ascii="GHEA Grapalat" w:hAnsi="GHEA Grapalat"/>
          <w:sz w:val="20"/>
          <w:szCs w:val="20"/>
        </w:rPr>
        <w:t>պայմանագրով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սահմանված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ողջ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խմբաքանակի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համար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ապրանքի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միանվագ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և (</w:t>
      </w:r>
      <w:proofErr w:type="spellStart"/>
      <w:r w:rsidRPr="00C64003">
        <w:rPr>
          <w:rFonts w:ascii="GHEA Grapalat" w:hAnsi="GHEA Grapalat"/>
          <w:sz w:val="20"/>
          <w:szCs w:val="20"/>
        </w:rPr>
        <w:t>կամ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) </w:t>
      </w:r>
      <w:proofErr w:type="spellStart"/>
      <w:r w:rsidRPr="00C64003">
        <w:rPr>
          <w:rFonts w:ascii="GHEA Grapalat" w:hAnsi="GHEA Grapalat"/>
          <w:sz w:val="20"/>
          <w:szCs w:val="20"/>
        </w:rPr>
        <w:t>փուլային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մատակարարումն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իրականացվելու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է </w:t>
      </w:r>
      <w:proofErr w:type="spellStart"/>
      <w:r w:rsidRPr="00C64003">
        <w:rPr>
          <w:rFonts w:ascii="GHEA Grapalat" w:hAnsi="GHEA Grapalat"/>
          <w:sz w:val="20"/>
          <w:szCs w:val="20"/>
        </w:rPr>
        <w:t>պայմանագրով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սահմանված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ապրանքային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նշաններից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կամ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արտադրողներից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միայն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մեկով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՝ </w:t>
      </w:r>
      <w:proofErr w:type="spellStart"/>
      <w:r w:rsidRPr="00C64003">
        <w:rPr>
          <w:rFonts w:ascii="GHEA Grapalat" w:hAnsi="GHEA Grapalat"/>
          <w:sz w:val="20"/>
          <w:szCs w:val="20"/>
        </w:rPr>
        <w:t>ըստ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մատակարարի</w:t>
      </w:r>
      <w:proofErr w:type="spellEnd"/>
      <w:r w:rsidRPr="00C64003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C64003">
        <w:rPr>
          <w:rFonts w:ascii="GHEA Grapalat" w:hAnsi="GHEA Grapalat"/>
          <w:sz w:val="20"/>
          <w:szCs w:val="20"/>
        </w:rPr>
        <w:t>ընտրության</w:t>
      </w:r>
      <w:proofErr w:type="spellEnd"/>
      <w:r w:rsidRPr="00C64003">
        <w:rPr>
          <w:rFonts w:ascii="GHEA Grapalat" w:hAnsi="GHEA Grapalat"/>
          <w:sz w:val="20"/>
          <w:szCs w:val="20"/>
        </w:rPr>
        <w:t>:</w:t>
      </w:r>
    </w:p>
    <w:p w14:paraId="21F3AC03" w14:textId="29436975" w:rsidR="00B95259" w:rsidRDefault="00187D7B" w:rsidP="007D64B8">
      <w:pPr>
        <w:spacing w:after="120" w:line="240" w:lineRule="auto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*</w:t>
      </w:r>
      <w:r w:rsidRPr="001C1EC2">
        <w:rPr>
          <w:rFonts w:ascii="GHEA Grapalat" w:hAnsi="GHEA Grapalat"/>
          <w:sz w:val="20"/>
          <w:szCs w:val="20"/>
        </w:rPr>
        <w:t>**</w:t>
      </w:r>
      <w:r w:rsidRPr="00187D7B">
        <w:rPr>
          <w:rFonts w:ascii="GHEA Grapalat" w:hAnsi="GHEA Grapalat"/>
          <w:sz w:val="20"/>
          <w:szCs w:val="20"/>
        </w:rPr>
        <w:t>***</w:t>
      </w:r>
      <w:proofErr w:type="spellStart"/>
      <w:r w:rsidRPr="00187D7B">
        <w:rPr>
          <w:rFonts w:ascii="GHEA Grapalat" w:hAnsi="GHEA Grapalat"/>
          <w:sz w:val="20"/>
          <w:szCs w:val="20"/>
        </w:rPr>
        <w:t>Ռուսերեն</w:t>
      </w:r>
      <w:proofErr w:type="spellEnd"/>
      <w:r w:rsidRPr="00187D7B">
        <w:rPr>
          <w:rFonts w:ascii="GHEA Grapalat" w:hAnsi="GHEA Grapalat"/>
          <w:sz w:val="20"/>
          <w:szCs w:val="20"/>
        </w:rPr>
        <w:t xml:space="preserve"> և </w:t>
      </w:r>
      <w:proofErr w:type="spellStart"/>
      <w:r w:rsidRPr="00187D7B">
        <w:rPr>
          <w:rFonts w:ascii="GHEA Grapalat" w:hAnsi="GHEA Grapalat"/>
          <w:sz w:val="20"/>
          <w:szCs w:val="20"/>
        </w:rPr>
        <w:t>հայերեն</w:t>
      </w:r>
      <w:proofErr w:type="spellEnd"/>
      <w:r w:rsidRPr="00187D7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187D7B">
        <w:rPr>
          <w:rFonts w:ascii="GHEA Grapalat" w:hAnsi="GHEA Grapalat"/>
          <w:sz w:val="20"/>
          <w:szCs w:val="20"/>
        </w:rPr>
        <w:t>լեզուներով</w:t>
      </w:r>
      <w:proofErr w:type="spellEnd"/>
      <w:r w:rsidRPr="00187D7B">
        <w:rPr>
          <w:rFonts w:ascii="GHEA Grapalat" w:hAnsi="GHEA Grapalat"/>
          <w:sz w:val="20"/>
          <w:szCs w:val="20"/>
        </w:rPr>
        <w:t xml:space="preserve">  </w:t>
      </w:r>
      <w:proofErr w:type="spellStart"/>
      <w:r w:rsidRPr="00187D7B">
        <w:rPr>
          <w:rFonts w:ascii="GHEA Grapalat" w:hAnsi="GHEA Grapalat"/>
          <w:sz w:val="20"/>
          <w:szCs w:val="20"/>
        </w:rPr>
        <w:t>հրապարակված</w:t>
      </w:r>
      <w:proofErr w:type="spellEnd"/>
      <w:r w:rsidRPr="00187D7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187D7B">
        <w:rPr>
          <w:rFonts w:ascii="GHEA Grapalat" w:hAnsi="GHEA Grapalat"/>
          <w:sz w:val="20"/>
          <w:szCs w:val="20"/>
        </w:rPr>
        <w:t>հայտարարության</w:t>
      </w:r>
      <w:proofErr w:type="spellEnd"/>
      <w:r w:rsidRPr="00187D7B">
        <w:rPr>
          <w:rFonts w:ascii="GHEA Grapalat" w:hAnsi="GHEA Grapalat"/>
          <w:sz w:val="20"/>
          <w:szCs w:val="20"/>
        </w:rPr>
        <w:t xml:space="preserve"> և (</w:t>
      </w:r>
      <w:proofErr w:type="spellStart"/>
      <w:r w:rsidRPr="00187D7B">
        <w:rPr>
          <w:rFonts w:ascii="GHEA Grapalat" w:hAnsi="GHEA Grapalat"/>
          <w:sz w:val="20"/>
          <w:szCs w:val="20"/>
        </w:rPr>
        <w:t>կամ</w:t>
      </w:r>
      <w:proofErr w:type="spellEnd"/>
      <w:r w:rsidRPr="00187D7B">
        <w:rPr>
          <w:rFonts w:ascii="GHEA Grapalat" w:hAnsi="GHEA Grapalat"/>
          <w:sz w:val="20"/>
          <w:szCs w:val="20"/>
        </w:rPr>
        <w:t xml:space="preserve">) </w:t>
      </w:r>
      <w:proofErr w:type="spellStart"/>
      <w:r w:rsidRPr="00187D7B">
        <w:rPr>
          <w:rFonts w:ascii="GHEA Grapalat" w:hAnsi="GHEA Grapalat"/>
          <w:sz w:val="20"/>
          <w:szCs w:val="20"/>
        </w:rPr>
        <w:t>հրավերի</w:t>
      </w:r>
      <w:proofErr w:type="spellEnd"/>
      <w:r w:rsidRPr="00187D7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187D7B">
        <w:rPr>
          <w:rFonts w:ascii="GHEA Grapalat" w:hAnsi="GHEA Grapalat"/>
          <w:sz w:val="20"/>
          <w:szCs w:val="20"/>
        </w:rPr>
        <w:t>տեքստերի</w:t>
      </w:r>
      <w:proofErr w:type="spellEnd"/>
      <w:r w:rsidRPr="00187D7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187D7B">
        <w:rPr>
          <w:rFonts w:ascii="GHEA Grapalat" w:hAnsi="GHEA Grapalat"/>
          <w:sz w:val="20"/>
          <w:szCs w:val="20"/>
        </w:rPr>
        <w:t>տարաբնույթ</w:t>
      </w:r>
      <w:proofErr w:type="spellEnd"/>
      <w:r w:rsidRPr="00187D7B">
        <w:rPr>
          <w:rFonts w:ascii="GHEA Grapalat" w:hAnsi="GHEA Grapalat"/>
          <w:sz w:val="20"/>
          <w:szCs w:val="20"/>
        </w:rPr>
        <w:t xml:space="preserve"> (</w:t>
      </w:r>
      <w:proofErr w:type="spellStart"/>
      <w:r w:rsidRPr="00187D7B">
        <w:rPr>
          <w:rFonts w:ascii="GHEA Grapalat" w:hAnsi="GHEA Grapalat"/>
          <w:sz w:val="20"/>
          <w:szCs w:val="20"/>
        </w:rPr>
        <w:t>երկակի</w:t>
      </w:r>
      <w:proofErr w:type="spellEnd"/>
      <w:r w:rsidRPr="00187D7B">
        <w:rPr>
          <w:rFonts w:ascii="GHEA Grapalat" w:hAnsi="GHEA Grapalat"/>
          <w:sz w:val="20"/>
          <w:szCs w:val="20"/>
        </w:rPr>
        <w:t xml:space="preserve">) </w:t>
      </w:r>
      <w:proofErr w:type="spellStart"/>
      <w:r w:rsidRPr="00187D7B">
        <w:rPr>
          <w:rFonts w:ascii="GHEA Grapalat" w:hAnsi="GHEA Grapalat"/>
          <w:sz w:val="20"/>
          <w:szCs w:val="20"/>
        </w:rPr>
        <w:t>մեկնաբանման</w:t>
      </w:r>
      <w:proofErr w:type="spellEnd"/>
      <w:r w:rsidRPr="00187D7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187D7B">
        <w:rPr>
          <w:rFonts w:ascii="GHEA Grapalat" w:hAnsi="GHEA Grapalat"/>
          <w:sz w:val="20"/>
          <w:szCs w:val="20"/>
        </w:rPr>
        <w:t>հնարավորության</w:t>
      </w:r>
      <w:proofErr w:type="spellEnd"/>
      <w:r w:rsidRPr="00187D7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187D7B">
        <w:rPr>
          <w:rFonts w:ascii="GHEA Grapalat" w:hAnsi="GHEA Grapalat"/>
          <w:sz w:val="20"/>
          <w:szCs w:val="20"/>
        </w:rPr>
        <w:t>դեպքում</w:t>
      </w:r>
      <w:proofErr w:type="spellEnd"/>
      <w:r w:rsidRPr="00187D7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187D7B">
        <w:rPr>
          <w:rFonts w:ascii="GHEA Grapalat" w:hAnsi="GHEA Grapalat"/>
          <w:sz w:val="20"/>
          <w:szCs w:val="20"/>
        </w:rPr>
        <w:t>հիմք</w:t>
      </w:r>
      <w:proofErr w:type="spellEnd"/>
      <w:r w:rsidRPr="00187D7B">
        <w:rPr>
          <w:rFonts w:ascii="GHEA Grapalat" w:hAnsi="GHEA Grapalat"/>
          <w:sz w:val="20"/>
          <w:szCs w:val="20"/>
        </w:rPr>
        <w:t xml:space="preserve"> է </w:t>
      </w:r>
      <w:proofErr w:type="spellStart"/>
      <w:r w:rsidRPr="00187D7B">
        <w:rPr>
          <w:rFonts w:ascii="GHEA Grapalat" w:hAnsi="GHEA Grapalat"/>
          <w:sz w:val="20"/>
          <w:szCs w:val="20"/>
        </w:rPr>
        <w:t>ընդունվում</w:t>
      </w:r>
      <w:proofErr w:type="spellEnd"/>
      <w:r w:rsidRPr="00187D7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187D7B">
        <w:rPr>
          <w:rFonts w:ascii="GHEA Grapalat" w:hAnsi="GHEA Grapalat"/>
          <w:sz w:val="20"/>
          <w:szCs w:val="20"/>
        </w:rPr>
        <w:t>հայերեն</w:t>
      </w:r>
      <w:proofErr w:type="spellEnd"/>
      <w:r w:rsidRPr="00187D7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187D7B">
        <w:rPr>
          <w:rFonts w:ascii="GHEA Grapalat" w:hAnsi="GHEA Grapalat"/>
          <w:sz w:val="20"/>
          <w:szCs w:val="20"/>
        </w:rPr>
        <w:t>տեքստը</w:t>
      </w:r>
      <w:proofErr w:type="spellEnd"/>
      <w:r w:rsidRPr="00187D7B">
        <w:rPr>
          <w:rFonts w:ascii="GHEA Grapalat" w:hAnsi="GHEA Grapalat"/>
          <w:sz w:val="20"/>
          <w:szCs w:val="20"/>
        </w:rPr>
        <w:t>:</w:t>
      </w:r>
    </w:p>
    <w:p w14:paraId="185BE83B" w14:textId="77777777" w:rsidR="00C64003" w:rsidRDefault="00C64003" w:rsidP="007D64B8">
      <w:pPr>
        <w:spacing w:after="120" w:line="240" w:lineRule="auto"/>
        <w:rPr>
          <w:rFonts w:ascii="GHEA Grapalat" w:hAnsi="GHEA Grapalat"/>
          <w:sz w:val="20"/>
          <w:szCs w:val="20"/>
        </w:rPr>
      </w:pPr>
    </w:p>
    <w:p w14:paraId="38B631E2" w14:textId="77777777" w:rsidR="00C64003" w:rsidRDefault="00C64003" w:rsidP="007D64B8">
      <w:pPr>
        <w:spacing w:after="120" w:line="240" w:lineRule="auto"/>
        <w:rPr>
          <w:rFonts w:ascii="GHEA Grapalat" w:hAnsi="GHEA Grapalat"/>
          <w:sz w:val="20"/>
          <w:szCs w:val="20"/>
        </w:rPr>
      </w:pPr>
    </w:p>
    <w:p w14:paraId="02A3E231" w14:textId="77777777" w:rsidR="00C64003" w:rsidRDefault="00C64003" w:rsidP="007D64B8">
      <w:pPr>
        <w:spacing w:after="120" w:line="240" w:lineRule="auto"/>
        <w:rPr>
          <w:rFonts w:ascii="GHEA Grapalat" w:hAnsi="GHEA Grapalat"/>
          <w:sz w:val="20"/>
          <w:szCs w:val="20"/>
        </w:rPr>
      </w:pPr>
    </w:p>
    <w:p w14:paraId="1A459DEF" w14:textId="77777777" w:rsidR="00C64003" w:rsidRDefault="00C64003" w:rsidP="007D64B8">
      <w:pPr>
        <w:spacing w:after="120" w:line="240" w:lineRule="auto"/>
        <w:rPr>
          <w:rFonts w:ascii="GHEA Grapalat" w:hAnsi="GHEA Grapalat"/>
          <w:sz w:val="20"/>
          <w:szCs w:val="20"/>
        </w:rPr>
      </w:pPr>
    </w:p>
    <w:p w14:paraId="5ABE93AA" w14:textId="77777777" w:rsidR="00C64003" w:rsidRDefault="00C64003" w:rsidP="007D64B8">
      <w:pPr>
        <w:spacing w:after="120" w:line="240" w:lineRule="auto"/>
        <w:rPr>
          <w:rFonts w:ascii="GHEA Grapalat" w:hAnsi="GHEA Grapalat"/>
          <w:sz w:val="20"/>
          <w:szCs w:val="20"/>
        </w:rPr>
      </w:pPr>
    </w:p>
    <w:p w14:paraId="4AF9E9AE" w14:textId="77777777" w:rsidR="00C64003" w:rsidRDefault="00C64003" w:rsidP="007D64B8">
      <w:pPr>
        <w:spacing w:after="120" w:line="240" w:lineRule="auto"/>
        <w:rPr>
          <w:rFonts w:ascii="GHEA Grapalat" w:hAnsi="GHEA Grapalat"/>
          <w:sz w:val="20"/>
          <w:szCs w:val="20"/>
        </w:rPr>
      </w:pPr>
    </w:p>
    <w:p w14:paraId="764A46A2" w14:textId="77777777" w:rsidR="00C64003" w:rsidRDefault="00C64003" w:rsidP="007D64B8">
      <w:pPr>
        <w:spacing w:after="120" w:line="240" w:lineRule="auto"/>
        <w:rPr>
          <w:rFonts w:ascii="GHEA Grapalat" w:hAnsi="GHEA Grapalat"/>
          <w:sz w:val="20"/>
          <w:szCs w:val="20"/>
        </w:rPr>
      </w:pPr>
    </w:p>
    <w:p w14:paraId="6D87C9D5" w14:textId="77777777" w:rsidR="00C64003" w:rsidRDefault="00C64003" w:rsidP="007D64B8">
      <w:pPr>
        <w:spacing w:after="120" w:line="240" w:lineRule="auto"/>
        <w:rPr>
          <w:rFonts w:ascii="GHEA Grapalat" w:hAnsi="GHEA Grapalat"/>
          <w:sz w:val="20"/>
          <w:szCs w:val="20"/>
        </w:rPr>
      </w:pPr>
    </w:p>
    <w:p w14:paraId="5BDF6FDF" w14:textId="77777777" w:rsidR="00C64003" w:rsidRDefault="00C64003" w:rsidP="007D64B8">
      <w:pPr>
        <w:spacing w:after="120" w:line="240" w:lineRule="auto"/>
        <w:rPr>
          <w:rFonts w:ascii="GHEA Grapalat" w:hAnsi="GHEA Grapalat"/>
          <w:sz w:val="20"/>
          <w:szCs w:val="20"/>
        </w:rPr>
      </w:pPr>
    </w:p>
    <w:p w14:paraId="4332E3D2" w14:textId="77777777" w:rsidR="00C64003" w:rsidRDefault="00C64003" w:rsidP="007D64B8">
      <w:pPr>
        <w:spacing w:after="120" w:line="240" w:lineRule="auto"/>
        <w:rPr>
          <w:rFonts w:ascii="GHEA Grapalat" w:hAnsi="GHEA Grapalat"/>
          <w:sz w:val="20"/>
          <w:szCs w:val="20"/>
        </w:rPr>
      </w:pPr>
    </w:p>
    <w:p w14:paraId="41D41249" w14:textId="77777777" w:rsidR="00C64003" w:rsidRDefault="00C64003" w:rsidP="007D64B8">
      <w:pPr>
        <w:spacing w:after="120" w:line="240" w:lineRule="auto"/>
        <w:rPr>
          <w:rFonts w:ascii="GHEA Grapalat" w:hAnsi="GHEA Grapalat"/>
          <w:sz w:val="20"/>
          <w:szCs w:val="20"/>
        </w:rPr>
      </w:pPr>
    </w:p>
    <w:p w14:paraId="1D5AB528" w14:textId="77777777" w:rsidR="00C64003" w:rsidRDefault="00C64003" w:rsidP="007D64B8">
      <w:pPr>
        <w:spacing w:after="120" w:line="240" w:lineRule="auto"/>
        <w:rPr>
          <w:rFonts w:ascii="GHEA Grapalat" w:hAnsi="GHEA Grapalat"/>
          <w:sz w:val="20"/>
          <w:szCs w:val="20"/>
        </w:rPr>
      </w:pPr>
    </w:p>
    <w:p w14:paraId="45C3C968" w14:textId="77777777" w:rsidR="00C64003" w:rsidRDefault="00C64003" w:rsidP="007D64B8">
      <w:pPr>
        <w:spacing w:after="120" w:line="240" w:lineRule="auto"/>
        <w:rPr>
          <w:rFonts w:ascii="GHEA Grapalat" w:hAnsi="GHEA Grapalat"/>
          <w:sz w:val="20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276"/>
        <w:gridCol w:w="2268"/>
        <w:gridCol w:w="7793"/>
        <w:gridCol w:w="698"/>
        <w:gridCol w:w="823"/>
      </w:tblGrid>
      <w:tr w:rsidR="00E62283" w:rsidRPr="00ED37C2" w14:paraId="5E719A08" w14:textId="77777777" w:rsidTr="00187D7B">
        <w:tc>
          <w:tcPr>
            <w:tcW w:w="704" w:type="dxa"/>
            <w:shd w:val="clear" w:color="auto" w:fill="auto"/>
            <w:vAlign w:val="center"/>
          </w:tcPr>
          <w:p w14:paraId="741C03EB" w14:textId="5CEF5F90" w:rsidR="00E62283" w:rsidRPr="00ED37C2" w:rsidRDefault="00E62283" w:rsidP="008710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/>
                <w:sz w:val="18"/>
                <w:szCs w:val="18"/>
              </w:rPr>
              <w:lastRenderedPageBreak/>
              <w:t>Н/Л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CF4EDF" w14:textId="580556CD" w:rsidR="00E62283" w:rsidRPr="00ED37C2" w:rsidRDefault="00E62283" w:rsidP="00871075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ED37C2">
              <w:rPr>
                <w:rFonts w:ascii="GHEA Grapalat" w:hAnsi="GHEA Grapalat"/>
                <w:sz w:val="18"/>
                <w:szCs w:val="18"/>
                <w:lang w:val="ru-RU"/>
              </w:rPr>
              <w:t>Промежуточный код по классификатору ЕНС ТРУ (</w:t>
            </w:r>
            <w:r w:rsidRPr="00ED37C2">
              <w:rPr>
                <w:rFonts w:ascii="GHEA Grapalat" w:hAnsi="GHEA Grapalat"/>
                <w:sz w:val="18"/>
                <w:szCs w:val="18"/>
              </w:rPr>
              <w:t>CPV</w:t>
            </w:r>
            <w:r w:rsidRPr="00ED37C2">
              <w:rPr>
                <w:rFonts w:ascii="GHEA Grapalat" w:hAnsi="GHEA Grapalat"/>
                <w:sz w:val="18"/>
                <w:szCs w:val="18"/>
                <w:lang w:val="ru-RU"/>
              </w:rPr>
              <w:t>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11AEA2" w14:textId="4F81AA4E" w:rsidR="00E62283" w:rsidRPr="00ED37C2" w:rsidRDefault="00E62283" w:rsidP="008710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D37C2">
              <w:rPr>
                <w:rFonts w:ascii="GHEA Grapalat" w:hAnsi="GHEA Grapalat"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7793" w:type="dxa"/>
            <w:shd w:val="clear" w:color="auto" w:fill="auto"/>
            <w:vAlign w:val="center"/>
          </w:tcPr>
          <w:p w14:paraId="76654CCC" w14:textId="7BE3221E" w:rsidR="00E62283" w:rsidRPr="00ED37C2" w:rsidRDefault="00E62283" w:rsidP="008710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D37C2">
              <w:rPr>
                <w:rFonts w:ascii="GHEA Grapalat" w:hAnsi="GHEA Grapalat"/>
                <w:sz w:val="18"/>
                <w:szCs w:val="18"/>
              </w:rPr>
              <w:t>Технические</w:t>
            </w:r>
            <w:proofErr w:type="spellEnd"/>
            <w:r w:rsidRPr="00ED37C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D37C2">
              <w:rPr>
                <w:rFonts w:ascii="GHEA Grapalat" w:hAnsi="GHEA Grapalat"/>
                <w:sz w:val="18"/>
                <w:szCs w:val="18"/>
              </w:rPr>
              <w:t>характеристики</w:t>
            </w:r>
            <w:proofErr w:type="spellEnd"/>
            <w:r w:rsidRPr="00ED37C2">
              <w:rPr>
                <w:rFonts w:ascii="GHEA Grapalat" w:hAnsi="GHEA Grapalat"/>
                <w:sz w:val="18"/>
                <w:szCs w:val="18"/>
              </w:rPr>
              <w:t>*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2740270C" w14:textId="51F3E830" w:rsidR="00E62283" w:rsidRPr="00ED37C2" w:rsidRDefault="00E62283" w:rsidP="008710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D37C2">
              <w:rPr>
                <w:rFonts w:ascii="GHEA Grapalat" w:hAnsi="GHEA Grapalat"/>
                <w:sz w:val="18"/>
                <w:szCs w:val="18"/>
              </w:rPr>
              <w:t>Ед.измер</w:t>
            </w:r>
            <w:proofErr w:type="spellEnd"/>
          </w:p>
        </w:tc>
        <w:tc>
          <w:tcPr>
            <w:tcW w:w="823" w:type="dxa"/>
            <w:shd w:val="clear" w:color="auto" w:fill="auto"/>
            <w:vAlign w:val="center"/>
          </w:tcPr>
          <w:p w14:paraId="6326B16D" w14:textId="74353FEA" w:rsidR="00E62283" w:rsidRPr="00ED37C2" w:rsidRDefault="00E62283" w:rsidP="0087107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ED37C2">
              <w:rPr>
                <w:rFonts w:ascii="GHEA Grapalat" w:hAnsi="GHEA Grapalat"/>
                <w:sz w:val="18"/>
                <w:szCs w:val="18"/>
              </w:rPr>
              <w:t>Количество</w:t>
            </w:r>
            <w:proofErr w:type="spellEnd"/>
            <w:r w:rsidRPr="00ED37C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D37C2">
              <w:rPr>
                <w:rFonts w:ascii="GHEA Grapalat" w:hAnsi="GHEA Grapalat"/>
                <w:sz w:val="18"/>
                <w:szCs w:val="18"/>
              </w:rPr>
              <w:t>предмета</w:t>
            </w:r>
            <w:proofErr w:type="spellEnd"/>
            <w:r w:rsidRPr="00ED37C2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ED37C2">
              <w:rPr>
                <w:rFonts w:ascii="GHEA Grapalat" w:hAnsi="GHEA Grapalat"/>
                <w:sz w:val="18"/>
                <w:szCs w:val="18"/>
              </w:rPr>
              <w:t>покупки</w:t>
            </w:r>
            <w:proofErr w:type="spellEnd"/>
          </w:p>
        </w:tc>
      </w:tr>
      <w:tr w:rsidR="005F29A2" w:rsidRPr="00ED37C2" w14:paraId="1E2E3639" w14:textId="77777777" w:rsidTr="005F29A2">
        <w:tc>
          <w:tcPr>
            <w:tcW w:w="704" w:type="dxa"/>
            <w:vAlign w:val="center"/>
          </w:tcPr>
          <w:p w14:paraId="1B22136D" w14:textId="124E2589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054FF061" w14:textId="05692674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66C55A0E" w14:textId="59D88ACE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Сульфолайзер</w:t>
            </w:r>
            <w:proofErr w:type="spellEnd"/>
          </w:p>
        </w:tc>
        <w:tc>
          <w:tcPr>
            <w:tcW w:w="7793" w:type="dxa"/>
            <w:vAlign w:val="center"/>
          </w:tcPr>
          <w:p w14:paraId="3C1CBA5B" w14:textId="28458521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Реактивный реагент (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SULFOLYSER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) для гематологических анализаторов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XN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-1000, предназначенный для определения гемоглобина. Оригинал. Формат: 5л в упаковке/шт. Тестовый образец: венозная и капиллярная кровь. Новый, неиспользованный, в заводской упаковке. Условия хранения: при комнатной температуре. Наличие 1/2  всего срока годности на момент доставки,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Товар предназначен для использования с анализаторами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XN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-1000 (представляющими собой закрытые системы), используемыми в университетских больницах, которые могут работать только с оригинальным реагентом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SULFOLYSER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Обязательным условием является,  участник при заключении договора предоставляет: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br/>
              <w:t>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352604C9" w14:textId="0E11199C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0E9250B0" w14:textId="41227368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</w:tr>
      <w:tr w:rsidR="005F29A2" w:rsidRPr="00ED37C2" w14:paraId="244F9992" w14:textId="77777777" w:rsidTr="005F29A2">
        <w:tc>
          <w:tcPr>
            <w:tcW w:w="704" w:type="dxa"/>
            <w:vAlign w:val="center"/>
          </w:tcPr>
          <w:p w14:paraId="66040DE4" w14:textId="32170992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4495D7E4" w14:textId="41102840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33691159</w:t>
            </w:r>
          </w:p>
        </w:tc>
        <w:tc>
          <w:tcPr>
            <w:tcW w:w="2268" w:type="dxa"/>
            <w:vAlign w:val="center"/>
          </w:tcPr>
          <w:p w14:paraId="43882D87" w14:textId="6351F0C7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 набор для качественного определения антител к  ВИЧ 1 и 2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</w:p>
        </w:tc>
        <w:tc>
          <w:tcPr>
            <w:tcW w:w="7793" w:type="dxa"/>
            <w:vAlign w:val="center"/>
          </w:tcPr>
          <w:p w14:paraId="5A477CDE" w14:textId="1FF2F306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 набор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для качественного определения антител к  ВИЧ 1 и 2 предусмотрен для анализаторов 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600 и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800. (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MaglumiHIV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1&amp;2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Ab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). Оригинал. Методом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электрохемилюминесцентного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анализа. Формат 100 тестов в упаковке, калибратор, контроль/шт. Исследуемый материал -сыворотка крови.  Должен быть новый не использованный, в заводской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упаковке.Условия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хранения - хранить при температуре  2-8°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.На момент доставки товара наличие по крайне мере  1/2 срока годности от общего срока,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: Предмет покупки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600 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800 (которые представляют собой закрытые системы), используемыми в университетских больницах, которые могут работать только с оригинальным набором для тестирования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Ab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MaglumiHIV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g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2. Обязательным условием является,  участник при заключении договора предоставляет: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br/>
              <w:t>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038E2EEA" w14:textId="4661F6E9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00AA6775" w14:textId="61B22BC1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40</w:t>
            </w:r>
          </w:p>
        </w:tc>
      </w:tr>
      <w:tr w:rsidR="005F29A2" w:rsidRPr="00ED37C2" w14:paraId="77122EA4" w14:textId="77777777" w:rsidTr="005F29A2">
        <w:tc>
          <w:tcPr>
            <w:tcW w:w="704" w:type="dxa"/>
            <w:vAlign w:val="center"/>
          </w:tcPr>
          <w:p w14:paraId="2ACC5609" w14:textId="20482832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14:paraId="7C0D58D4" w14:textId="374A184B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2715BABF" w14:textId="598EEA5E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Рабочий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раствор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Starter 1+2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</w:p>
        </w:tc>
        <w:tc>
          <w:tcPr>
            <w:tcW w:w="7793" w:type="dxa"/>
            <w:vAlign w:val="center"/>
          </w:tcPr>
          <w:p w14:paraId="07AA0370" w14:textId="0B9AEB1B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Рабочий раствор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Starter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1+2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предусмотрена для работ с 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600 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800.   Оригинал. Формат  2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x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230мл в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уп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./шт. Должна  быть новая не использованная, 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>в заводской упаковке  .Условия хранения - хранить при температуре 15-30°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На момент доставки товара наличие по крайне мере  1/2 срока годности от общего срока,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: Предмет покупки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600 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800 (представляющими собой закрытые системы), используемыми в университетских больницах, которые могут работать только с оригинальным рабочим раствором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Starter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1+2. Обязательным условием является,  участник при заключении договора предоставляет: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br/>
              <w:t>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20528F32" w14:textId="513A2C72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lastRenderedPageBreak/>
              <w:t>шт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1A4C2AC9" w14:textId="0B457630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70</w:t>
            </w:r>
          </w:p>
        </w:tc>
      </w:tr>
      <w:tr w:rsidR="005F29A2" w:rsidRPr="00ED37C2" w14:paraId="29652085" w14:textId="77777777" w:rsidTr="005F29A2">
        <w:tc>
          <w:tcPr>
            <w:tcW w:w="704" w:type="dxa"/>
            <w:vAlign w:val="center"/>
          </w:tcPr>
          <w:p w14:paraId="48FBB061" w14:textId="4E47B62A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14:paraId="7AAA649B" w14:textId="3FC7EFC0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75E299AC" w14:textId="74456686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Разбавляющий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раствор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ABX DILUENT HORIBA ABX SAS</w:t>
            </w:r>
          </w:p>
        </w:tc>
        <w:tc>
          <w:tcPr>
            <w:tcW w:w="7793" w:type="dxa"/>
            <w:vAlign w:val="center"/>
          </w:tcPr>
          <w:p w14:paraId="112E55FF" w14:textId="257B115A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Разбавляющий раствор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ABX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DILUENT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предназначенный для автоматизированных гематологических анализаторов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HORIBA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Yumizen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500,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550. Оригинал. Формат: 20л/шт. Условия хранения: хранить при комнатной температуре. Наличие товарного знака и идентификационного штрих-кода на упаковке. Должен быть новым, неиспользованным, в заводской упаковке. Наличие по крайней мере 1/2 всего срока годности на момент поставки.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: Наличие сертификата(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ов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) качества требуется для любой поставленной партии. Предмет покупки предназначен для работы с автоматическими гематологическими анализаторами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HORIBA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Yumizen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500 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550, используемыми в университетских больницах (которые являются закрытыми системами), и может работать только с оригинальным разбавителем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ABX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DILUENT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Обязательным условием является,  участник при заключении договора предоставляет: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br/>
              <w:t>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39A5CA84" w14:textId="7D55681B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2856EA3E" w14:textId="02D3D892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24</w:t>
            </w:r>
          </w:p>
        </w:tc>
      </w:tr>
      <w:tr w:rsidR="005F29A2" w:rsidRPr="00ED37C2" w14:paraId="7379E0CB" w14:textId="77777777" w:rsidTr="005F29A2">
        <w:tc>
          <w:tcPr>
            <w:tcW w:w="704" w:type="dxa"/>
            <w:vAlign w:val="center"/>
          </w:tcPr>
          <w:p w14:paraId="488BA431" w14:textId="1900D3F1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center"/>
          </w:tcPr>
          <w:p w14:paraId="3026C411" w14:textId="5087DFC6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33691159</w:t>
            </w:r>
          </w:p>
        </w:tc>
        <w:tc>
          <w:tcPr>
            <w:tcW w:w="2268" w:type="dxa"/>
            <w:vAlign w:val="center"/>
          </w:tcPr>
          <w:p w14:paraId="5A3C98F7" w14:textId="5AC1FD73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 набор для определения антител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IgM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к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вирсу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Toxoplazma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</w:p>
        </w:tc>
        <w:tc>
          <w:tcPr>
            <w:tcW w:w="7793" w:type="dxa"/>
            <w:vAlign w:val="center"/>
          </w:tcPr>
          <w:p w14:paraId="61C51EEF" w14:textId="366C2B10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 набор для определения антител к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IgM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Toxoplazma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предусмотреный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для анализаторов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600 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Toxo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IgM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). Оригинал. Методом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электрохемилюминесцентного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анализа. Формат 100 тестов в упаковке, калибратор, контроль/шт. Исследуемый материал -сыворотка крови.  Должен быть новым не использованным, в заводской упаковке.  Условия хранения - хранить при температуре  2-8°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.На момент доставки товара наличие по крайне мере  1/2 срока годности от общего срока,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Предмет покупки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600 и 800 (которые представляют собой закрытые системы), используемыми в университетских больницах, которые могут работать только с оригинальным набором для тестирования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Toxo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IgM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Обязательным условием является,  участник при заключении 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>договора предоставляет: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br/>
              <w:t>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6240A38B" w14:textId="6EBCE77E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lastRenderedPageBreak/>
              <w:t>шт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64CEFAD6" w14:textId="1428174F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</w:tr>
      <w:tr w:rsidR="005F29A2" w:rsidRPr="00ED37C2" w14:paraId="0BD96FF0" w14:textId="77777777" w:rsidTr="005F29A2">
        <w:tc>
          <w:tcPr>
            <w:tcW w:w="704" w:type="dxa"/>
            <w:vAlign w:val="center"/>
          </w:tcPr>
          <w:p w14:paraId="0295C897" w14:textId="6A5136AA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76" w:type="dxa"/>
            <w:vAlign w:val="center"/>
          </w:tcPr>
          <w:p w14:paraId="473CF789" w14:textId="6009AF14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08F122D5" w14:textId="6E8E7817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Test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n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абор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для определения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прокальцитонина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</w:p>
        </w:tc>
        <w:tc>
          <w:tcPr>
            <w:tcW w:w="7793" w:type="dxa"/>
            <w:vAlign w:val="center"/>
          </w:tcPr>
          <w:p w14:paraId="25D20A9D" w14:textId="6AA204C9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Набор тестов для определения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прокальцитонина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для анализатора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800 (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Procal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). Оригинал. Методом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электрохемилюминесцентного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анализа.Формат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100 тестов калибратор, контроль/шт. Исследуемый материал -сыворотка крови. Должен быть новым, неиспользованным, в заводской упаковке. Условия хранения - хранить при температуре 2-8˚С. На момент доставки товара наличие по крайне мере  1/2 срока годности от общего срока,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only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Предмет покупки предназначен для работы с анализатором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800 (который представляет собой закрытую систему), используемым в университетских больницах, который может работать только с оригинальным набором для тестирования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Procal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Обязательным условием является,  участник при заключении договора предоставляет: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br/>
              <w:t>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05EDFC96" w14:textId="649E8BBA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15FFA7EA" w14:textId="6112E301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0C621D4D" w14:textId="77777777" w:rsidTr="005F29A2">
        <w:tc>
          <w:tcPr>
            <w:tcW w:w="704" w:type="dxa"/>
            <w:vAlign w:val="center"/>
          </w:tcPr>
          <w:p w14:paraId="77656113" w14:textId="39F74BE7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76" w:type="dxa"/>
            <w:vAlign w:val="center"/>
          </w:tcPr>
          <w:p w14:paraId="074A12F6" w14:textId="31635050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3FC620FD" w14:textId="4A0CDC90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Контрольная жидкость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ABX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DIFFTROL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2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N</w:t>
            </w:r>
          </w:p>
        </w:tc>
        <w:tc>
          <w:tcPr>
            <w:tcW w:w="7793" w:type="dxa"/>
            <w:vAlign w:val="center"/>
          </w:tcPr>
          <w:p w14:paraId="2EEC578A" w14:textId="5F2514CB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Контрольная жидкость нормальная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ABX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DIFFTROL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2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предназначенная для автоматных гематологических анализаторов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HORIBA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Yumizen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500,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550. Оригинал. Формат: 2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x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3мл в упаковке/шт. Новый, неиспользованный, в заводской упаковке. Условия хранения: при температуре 2-8°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Наличие товарного знака и идентификационного штрих-кода на упаковке. Наличие 1/2 всего срока годности на момент поставки.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Наличие сертификатов качества при поставке обязательно. Предмет покупки предназначен для работы с гематологическими анализаторами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HORIBA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Yumizen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500,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550 (закрытые системы), используемыми в университетских больницах, которые могут работать только с оригинальной тестовой жидкостью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ABX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DIFFTROL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2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Обязательным условием является предоставление участником гарантийного письма от производителя товара или его представителя в ходе исполнения договора.</w:t>
            </w:r>
          </w:p>
        </w:tc>
        <w:tc>
          <w:tcPr>
            <w:tcW w:w="698" w:type="dxa"/>
            <w:vAlign w:val="center"/>
          </w:tcPr>
          <w:p w14:paraId="3BE70381" w14:textId="57D24E55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287E3273" w14:textId="2C9B7BC6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</w:tr>
      <w:tr w:rsidR="005F29A2" w:rsidRPr="00ED37C2" w14:paraId="152CE8E3" w14:textId="77777777" w:rsidTr="005F29A2">
        <w:tc>
          <w:tcPr>
            <w:tcW w:w="704" w:type="dxa"/>
            <w:vAlign w:val="center"/>
          </w:tcPr>
          <w:p w14:paraId="3D360B30" w14:textId="6327EC3E" w:rsidR="005F29A2" w:rsidRPr="00187D7B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1276" w:type="dxa"/>
            <w:vAlign w:val="center"/>
          </w:tcPr>
          <w:p w14:paraId="5D57FBBD" w14:textId="3A13FA21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1361708F" w14:textId="2B6FA95E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Контрольная жидкость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ABX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DIFFTROL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2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L</w:t>
            </w:r>
          </w:p>
        </w:tc>
        <w:tc>
          <w:tcPr>
            <w:tcW w:w="7793" w:type="dxa"/>
            <w:vAlign w:val="center"/>
          </w:tcPr>
          <w:p w14:paraId="1C27CAD5" w14:textId="75C14BC5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Контрольная жидкость низкая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ABX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DIFFTROL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2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L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предназначенная для автоматных гематологических анализаторов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HORIBA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Yumizen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500,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550. Оригинал. Формат: 2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x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3мл в упаковке/шт. Новый, неиспользованный, в заводской упаковке. Условия хранения: при температуре 2-8°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Наличие товарного знака и идентификационного штрих-кода на упаковке. Наличие 1/2 всего срока годности на момент поставки.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Наличие сертификатов качества при поставке обязательно. Предмет покупки предназначен для работы 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с гематологическими анализаторами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HORIBA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Yumizen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500,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550 (закрытые системы), используемыми в университетских больницах, которые могут работать только с оригинальной тестовой жидкостью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ABX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DIFFTROL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2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L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Обязательным условием является,  участник при заключении договора предоставляет: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br/>
              <w:t>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3D9D1FA7" w14:textId="1384AF7E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4FD40E14" w14:textId="63E82FAC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</w:tr>
      <w:tr w:rsidR="005F29A2" w:rsidRPr="00ED37C2" w14:paraId="2DCB73C3" w14:textId="77777777" w:rsidTr="005F29A2">
        <w:tc>
          <w:tcPr>
            <w:tcW w:w="704" w:type="dxa"/>
            <w:vAlign w:val="center"/>
          </w:tcPr>
          <w:p w14:paraId="4B28886B" w14:textId="0D92D818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276" w:type="dxa"/>
            <w:vAlign w:val="center"/>
          </w:tcPr>
          <w:p w14:paraId="6D06446A" w14:textId="644D300A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247B84A8" w14:textId="0038E37A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Контрольная жидкость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ABX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DIFFTROL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2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</w:p>
        </w:tc>
        <w:tc>
          <w:tcPr>
            <w:tcW w:w="7793" w:type="dxa"/>
            <w:vAlign w:val="center"/>
          </w:tcPr>
          <w:p w14:paraId="319CD51C" w14:textId="217B6BC1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Контрольная жидкость высокая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ABX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DIFFTROL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2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предназначенная для автоматных гематологических анализаторов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HORIBA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Yumizen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500,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550. Оригинал. Формат: 2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x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3мл в упаковке/шт. Новый, неиспользованный, в заводской упаковке. Условия хранения: при температуре 2-8°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Наличие товарного знака и идентификационного штрих-кода на упаковке. Наличие 1/2 всего срока годности на момент поставки.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Наличие сертификатов качества при поставке обязательно. Предмет покупки  предназначен для работы с гематологическими анализаторами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HORIBA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Yumizen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500,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550 (закрытые системы), используемыми в университетских больницах, которые могут работать только с оригинальной тестовой жидкостью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ABX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DIFFTROL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2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Обязательным условием является,  участник при заключении договора предоставляет: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br/>
              <w:t>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68A84FDD" w14:textId="16E199F1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1C0CB012" w14:textId="5D79C408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</w:tr>
      <w:tr w:rsidR="005F29A2" w:rsidRPr="00ED37C2" w14:paraId="337FA444" w14:textId="77777777" w:rsidTr="005F29A2">
        <w:tc>
          <w:tcPr>
            <w:tcW w:w="704" w:type="dxa"/>
            <w:vAlign w:val="center"/>
          </w:tcPr>
          <w:p w14:paraId="055DC35A" w14:textId="64199877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vAlign w:val="center"/>
          </w:tcPr>
          <w:p w14:paraId="791C122F" w14:textId="67DB77B5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44F281A5" w14:textId="698C4DB1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Калибратор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MINOCAL</w:t>
            </w:r>
          </w:p>
        </w:tc>
        <w:tc>
          <w:tcPr>
            <w:tcW w:w="7793" w:type="dxa"/>
            <w:vAlign w:val="center"/>
          </w:tcPr>
          <w:p w14:paraId="2664786D" w14:textId="468D7191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Калибратор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MINOCAL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предназначенный для автоматных гематологических анализаторов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HORIBA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Yumizen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500,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550. Оригинал. Формат: 1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x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3мл в упаковке/шт. Новый, неиспользованный, в заводской упаковке. Условия хранения: при температуре 2-8°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Наличие товарного знака и идентификационного штрих-кода на упаковке. Наличие 1/2 всего срока годности на момент поставки.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Наличие сертификатов качества при поставке обязательно. Предмет покупки предназначен для работы с гематологическими анализаторами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HORIBA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Yumizen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500,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550 (закрытые системы), используемыми в университетских больницах, которые могут работать только с оригинальным калибратором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MINOCAL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Обязательным условием является,  участник при заключении договора предоставляет: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br/>
              <w:t xml:space="preserve">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>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776CAD22" w14:textId="3B4AA197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1F3AF2C1" w14:textId="23624BFD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</w:tr>
      <w:tr w:rsidR="005F29A2" w:rsidRPr="00ED37C2" w14:paraId="39F2FC88" w14:textId="77777777" w:rsidTr="005F29A2">
        <w:tc>
          <w:tcPr>
            <w:tcW w:w="704" w:type="dxa"/>
            <w:vAlign w:val="center"/>
          </w:tcPr>
          <w:p w14:paraId="4FB854F4" w14:textId="01F0AE96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6" w:type="dxa"/>
            <w:vAlign w:val="center"/>
          </w:tcPr>
          <w:p w14:paraId="6D9FF213" w14:textId="3925F67F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33691159</w:t>
            </w:r>
          </w:p>
        </w:tc>
        <w:tc>
          <w:tcPr>
            <w:tcW w:w="2268" w:type="dxa"/>
            <w:vAlign w:val="center"/>
          </w:tcPr>
          <w:p w14:paraId="2C16B026" w14:textId="2C9B9ECB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 набор для определения антител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IgG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к  вирусу 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Toxoplazma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</w:p>
        </w:tc>
        <w:tc>
          <w:tcPr>
            <w:tcW w:w="7793" w:type="dxa"/>
            <w:vAlign w:val="center"/>
          </w:tcPr>
          <w:p w14:paraId="7D707559" w14:textId="1FE9D362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 набор для определения антител к 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IgG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Toxoplazma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предусмотреный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для анализаторов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600 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(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Toxo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IgG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).  Оригинал. Методом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электрохемилюминесцентного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анализа. Формат 50 тестов в упаковке, калибратор, контроль/шт. Исследуемый материал -сыворотка крови.  Новый, неиспользованный, в заводской упаковке.    Условия хранения - хранить при температуре  2-8°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.На момент доставки товара наличие по крайне мере  1/2 срока годности от общего срока,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Предмет покупки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600 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800 (которые представляют собой закрытые системы), используемыми в университетских больницах, которые могут работать только с оригинальным набором для тестирования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Toxo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IgG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Обязательным условием является,  участник при заключении договора предоставляет: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br/>
              <w:t>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5E52C57A" w14:textId="685F1ED5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286EB3C3" w14:textId="0D09DDAA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45FC3798" w14:textId="77777777" w:rsidTr="005F29A2">
        <w:tc>
          <w:tcPr>
            <w:tcW w:w="704" w:type="dxa"/>
            <w:vAlign w:val="center"/>
          </w:tcPr>
          <w:p w14:paraId="39CECC31" w14:textId="1BD32C2D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vAlign w:val="center"/>
          </w:tcPr>
          <w:p w14:paraId="4D7C4506" w14:textId="242EBA9E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3370CD20" w14:textId="2FBA0A7A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 набор  для определения инсулиноподобного фактора роста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</w:p>
        </w:tc>
        <w:tc>
          <w:tcPr>
            <w:tcW w:w="7793" w:type="dxa"/>
            <w:vAlign w:val="center"/>
          </w:tcPr>
          <w:p w14:paraId="097A0538" w14:textId="0F30C450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 набор  для определения инсулиноподобного фактора роста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предусмотрен для анализаторов 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600 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IGF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-1). Оригинал. Методом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электрохемилюминесцентного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анализа. Формат 50 тестов в упаковке, калибратор, контроль/шт. Исследуемый материал -сыворотка крови.  Новый, не использованный, в заводской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упаковке.Условия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хранения - хранить при температуре  2-8°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.На момент доставки товара наличие по крайне мере  1/2 срока годности от общего срока,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: Предмет покупки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600 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800 (представляющими собой закрытые системы), используемыми в университетских больницах, которые могут работать только с оригинальным тест-набором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IGF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-1. Обязательным условием является,  участник при заключении договора предоставляет: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br/>
              <w:t>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2926D87D" w14:textId="5CE7EA4E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524BEE27" w14:textId="4E897170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</w:tr>
      <w:tr w:rsidR="005F29A2" w:rsidRPr="00ED37C2" w14:paraId="2FE8250A" w14:textId="77777777" w:rsidTr="005F29A2">
        <w:tc>
          <w:tcPr>
            <w:tcW w:w="704" w:type="dxa"/>
            <w:vAlign w:val="center"/>
          </w:tcPr>
          <w:p w14:paraId="77ED8B7F" w14:textId="5D151F98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vAlign w:val="center"/>
          </w:tcPr>
          <w:p w14:paraId="6F0D79B3" w14:textId="4814A9D9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33691159</w:t>
            </w:r>
          </w:p>
        </w:tc>
        <w:tc>
          <w:tcPr>
            <w:tcW w:w="2268" w:type="dxa"/>
            <w:vAlign w:val="center"/>
          </w:tcPr>
          <w:p w14:paraId="7302BDE3" w14:textId="69278C90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 набор для определения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IgG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антител  к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Citomegalovirus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</w:p>
        </w:tc>
        <w:tc>
          <w:tcPr>
            <w:tcW w:w="7793" w:type="dxa"/>
            <w:vAlign w:val="center"/>
          </w:tcPr>
          <w:p w14:paraId="4B3BA307" w14:textId="24F2A1E9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 набор для определения антител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IgG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Citomegalovirus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ւ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предусмотреный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для анализаторов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600 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(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CMV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IgG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) Оригинал. Методом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электрохемилюминесцентного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анализа. Формат 50 тестов в упаковке, калибратор, контроль/шт. Исследуемый материал -сыворотка крови. Новый, неиспользованный, в заводской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упаковке.Условия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хранения - хранить при температуре  2-8°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Наличие 1/2 всего 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срока годности на момент доставки.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: Предмет покупки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600 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800 (которые представляют собой закрытые системы), используемыми в университетских больницах, которые могут работать только с оригинальным набором для тестирования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CMV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IgG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Обязательным условием является,  участник при заключении договора предоставляет: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br/>
              <w:t>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49EA1D3B" w14:textId="0B3A30C7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35704A88" w14:textId="09D1B5C0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27F25AC6" w14:textId="77777777" w:rsidTr="005F29A2">
        <w:tc>
          <w:tcPr>
            <w:tcW w:w="704" w:type="dxa"/>
            <w:vAlign w:val="center"/>
          </w:tcPr>
          <w:p w14:paraId="77E1BE1B" w14:textId="0E55E72E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6" w:type="dxa"/>
            <w:vAlign w:val="center"/>
          </w:tcPr>
          <w:p w14:paraId="2A470AF8" w14:textId="526E008F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33691159</w:t>
            </w:r>
          </w:p>
        </w:tc>
        <w:tc>
          <w:tcPr>
            <w:tcW w:w="2268" w:type="dxa"/>
            <w:vAlign w:val="center"/>
          </w:tcPr>
          <w:p w14:paraId="027C9AFF" w14:textId="2D4860B5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 набор  для определения Кальцитонина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</w:p>
        </w:tc>
        <w:tc>
          <w:tcPr>
            <w:tcW w:w="7793" w:type="dxa"/>
            <w:vAlign w:val="center"/>
          </w:tcPr>
          <w:p w14:paraId="0152E662" w14:textId="7B3385CD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 набор  для определения Кальцитонина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предусмотрен для анализаторов 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600 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800 (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Calcitonin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). Оригинал. Методом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электрохемилюминесцентного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анализа. Формат 100 тестов в упаковке, калибратор, контроль/шт. Исследуемый материал -сыворотка крови.  Новый не использованный, в заводской упаковке.  Условия хранения - хранить при температуре  2-8°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На момент доставки товара наличие по крайне мере  1/2 срока годности от общего срока,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: Предмет покупки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600 и 800 (которые представляют собой закрытые системы), используемыми в университетских больницах, которые могут работать только с оригинальным набором для тестирования кальцитонина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Обязательным условием является,  участник при заключении договора предоставляет: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br/>
              <w:t>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645CE47D" w14:textId="02A10DA6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5AB68AA9" w14:textId="4D3634FB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48B2378F" w14:textId="77777777" w:rsidTr="005F29A2">
        <w:tc>
          <w:tcPr>
            <w:tcW w:w="704" w:type="dxa"/>
            <w:vAlign w:val="center"/>
          </w:tcPr>
          <w:p w14:paraId="17912E8E" w14:textId="4971A092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6" w:type="dxa"/>
            <w:vAlign w:val="center"/>
          </w:tcPr>
          <w:p w14:paraId="37B3C225" w14:textId="77955CAA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062BE700" w14:textId="3810CAEA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Тест-набор для определения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гликозилированного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гемоглобина для анализаторов АКЦЕНТ МС</w:t>
            </w:r>
          </w:p>
        </w:tc>
        <w:tc>
          <w:tcPr>
            <w:tcW w:w="7793" w:type="dxa"/>
            <w:vAlign w:val="center"/>
          </w:tcPr>
          <w:p w14:paraId="5D49B182" w14:textId="774545CD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Тест-набор для определения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гликозилированного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гемоглобина (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HbA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direct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) для анализаторов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ACCENT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MC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Оригинал. Формат: 135 тестов в коробке/шт. Исследуемый образец: сыворотка крови. Новый, неиспользованный, в заводской упаковке. 1/2 срока годности доступна на момент доставки, только для диагностики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Условия хранения: при 2-8°С. Предмет покупки предназначен для работы с анализаторами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ACCENT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MC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(которые представляют собой закрытые системы), используемыми в университетских больницах, которые могут работать только с оригинальным набором для прямого тестирования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HbA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Обязательным условием является,  участник при заключении договора предоставляет: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br/>
              <w:t xml:space="preserve">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>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6F2B9F24" w14:textId="3793BEA9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77851CE3" w14:textId="339B5DCC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</w:tr>
      <w:tr w:rsidR="005F29A2" w:rsidRPr="00ED37C2" w14:paraId="080B8441" w14:textId="77777777" w:rsidTr="005F29A2">
        <w:tc>
          <w:tcPr>
            <w:tcW w:w="704" w:type="dxa"/>
            <w:vAlign w:val="center"/>
          </w:tcPr>
          <w:p w14:paraId="780A55F7" w14:textId="354BE992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6" w:type="dxa"/>
            <w:vAlign w:val="center"/>
          </w:tcPr>
          <w:p w14:paraId="3F90EFF3" w14:textId="3A063688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365203A3" w14:textId="1B66D0C8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Лайм 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Боррелия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ИФА/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G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7793" w:type="dxa"/>
            <w:vAlign w:val="center"/>
          </w:tcPr>
          <w:p w14:paraId="03624D33" w14:textId="4CB2C4EA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Иммуноферментная тест-система для определения антител к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IgG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Лайм -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Боррелия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(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Borrelia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burgdorferi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sensu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lato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) в сыворотке крови. Формат: 96 (8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x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12) стрипов, которые представляют собой лунку разбивающуюся / шт. Набор должен содержать необходимые растворы, стандартные контроли положительный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IgG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и отрицательный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IgG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готовые к использованию. Контроль качества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B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(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IgG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), готовые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киспользованию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Инкубация проводится не менее 3х30 мин при 37°С. Новый, неиспользованный. Наличие 1/2 от всего срока годности на момент доставки. Условия хранения: при температуре 2-8°С.</w:t>
            </w:r>
          </w:p>
        </w:tc>
        <w:tc>
          <w:tcPr>
            <w:tcW w:w="698" w:type="dxa"/>
            <w:vAlign w:val="center"/>
          </w:tcPr>
          <w:p w14:paraId="6D384DDB" w14:textId="6BE4E4B1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240FAA78" w14:textId="6A6A2210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0571EE33" w14:textId="77777777" w:rsidTr="005F29A2">
        <w:tc>
          <w:tcPr>
            <w:tcW w:w="704" w:type="dxa"/>
            <w:vAlign w:val="center"/>
          </w:tcPr>
          <w:p w14:paraId="3CDD701B" w14:textId="3474DA18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6" w:type="dxa"/>
            <w:vAlign w:val="center"/>
          </w:tcPr>
          <w:p w14:paraId="16228205" w14:textId="47264AEB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44E2B4DC" w14:textId="2314F383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Лайм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Боррелия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ИФА/IgM/</w:t>
            </w:r>
          </w:p>
        </w:tc>
        <w:tc>
          <w:tcPr>
            <w:tcW w:w="7793" w:type="dxa"/>
            <w:vAlign w:val="center"/>
          </w:tcPr>
          <w:p w14:paraId="48413ADB" w14:textId="01391197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Иммуноферментная тест-система для определения антител к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М Лайм -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Боррелия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(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Borrelia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burgdorferi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sensu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lato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) в сыворотке крови. Формат: 96 (8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x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12) стрипов, которые представляют собой лунку разбивающуюся / шт. Набор должен содержать необходимые растворы, стандартные контроли положительный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IgG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и отрицательный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IgM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готовые к использованию. Контроль качества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B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(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IgM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), готовые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киспользованию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Инкубация проводится не менее 3х30 мин при 37°С. Новый, неиспользованный, в заводской упаковке. Наличие 1/2 от всего срока годности на момент доставки. Условия хранения: при температуре 2-8°С.</w:t>
            </w:r>
          </w:p>
        </w:tc>
        <w:tc>
          <w:tcPr>
            <w:tcW w:w="698" w:type="dxa"/>
            <w:vAlign w:val="center"/>
          </w:tcPr>
          <w:p w14:paraId="097BC2B9" w14:textId="153A07D6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6BE9DA8B" w14:textId="04A9C08B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3069D3EB" w14:textId="77777777" w:rsidTr="005F29A2">
        <w:tc>
          <w:tcPr>
            <w:tcW w:w="704" w:type="dxa"/>
            <w:vAlign w:val="center"/>
          </w:tcPr>
          <w:p w14:paraId="7ECBDCFC" w14:textId="1A6F3541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6" w:type="dxa"/>
            <w:vAlign w:val="center"/>
          </w:tcPr>
          <w:p w14:paraId="6DE9B42B" w14:textId="6E4B6C8A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39B1C2F1" w14:textId="5E8FD521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 набор  для определения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IgG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антител к вирусу Эпштейна Барра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</w:p>
        </w:tc>
        <w:tc>
          <w:tcPr>
            <w:tcW w:w="7793" w:type="dxa"/>
            <w:vAlign w:val="center"/>
          </w:tcPr>
          <w:p w14:paraId="739071FD" w14:textId="4EF03B83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 набор для определения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IgG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антител к вирусу Эпштейна Барра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, предусмотрен для анализаторов 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600 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MaglumiEBV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IgG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). Оригинал. Методом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электрохемилюминесцентного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анализа. Формат 50 тестов в упаковке, калибратор, контроль/шт. Исследуемый материал -сыворотка крови.  Новый, неиспользованный, в заводской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упаковке.Условия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хранения - хранить при температуре  2-8°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Наличие 1/2 всего срока годности на момент доставки.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: Предмет покупки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600 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800 (которые представляют собой закрытые системы), используемыми в университетских больницах, которые могут работать только с оригинальным набором для тестирования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MaglumiEBV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IgG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Обязательным условием является,  участник при заключении договора предоставляет: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br/>
              <w:t>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0771D9F8" w14:textId="7127F956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35C3B7AA" w14:textId="7F4C4A37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18384C80" w14:textId="77777777" w:rsidTr="005F29A2">
        <w:tc>
          <w:tcPr>
            <w:tcW w:w="704" w:type="dxa"/>
            <w:vAlign w:val="center"/>
          </w:tcPr>
          <w:p w14:paraId="66F3AC12" w14:textId="17E44DA1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76" w:type="dxa"/>
            <w:vAlign w:val="center"/>
          </w:tcPr>
          <w:p w14:paraId="2D1D163E" w14:textId="259555E6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4FEB0AFC" w14:textId="6D0D238E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Rubella IgM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для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анализатора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800</w:t>
            </w:r>
          </w:p>
        </w:tc>
        <w:tc>
          <w:tcPr>
            <w:tcW w:w="7793" w:type="dxa"/>
            <w:vAlign w:val="center"/>
          </w:tcPr>
          <w:p w14:paraId="071143CF" w14:textId="2C19F7F9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Набор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для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определения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Rubella IgM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для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анализатора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800 (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Rubella IgM). 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Оригинал. Метод: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Электрохемилюминесцентный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анализ. Формат: 50 тестов в коробке, калибратор, контроль/шт. Исследуемый образец: сыворотка крови. Новый, неиспользованный, в заводской упаковке. Условия хранения: при 2-8°С Наличие не менее 1/2 всего срока годности на момент поставки, Для диагностики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Предмет покупки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800 (закрытая система), используемыми в университетских больницах, которые могут работать только с оригинальным набором для тестирования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Rubella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IgM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Обязательным условием является,  участник при заключении договора предоставляет: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br/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>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3C632302" w14:textId="7B4AC8D2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4242D027" w14:textId="2CC82940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127EC6CF" w14:textId="77777777" w:rsidTr="005F29A2">
        <w:tc>
          <w:tcPr>
            <w:tcW w:w="704" w:type="dxa"/>
            <w:vAlign w:val="center"/>
          </w:tcPr>
          <w:p w14:paraId="42DB864B" w14:textId="5BE02B85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76" w:type="dxa"/>
            <w:vAlign w:val="center"/>
          </w:tcPr>
          <w:p w14:paraId="7ABBC322" w14:textId="7F07176C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1039F208" w14:textId="4E1A833E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Тест-набор для определения аллергенов для пищевых аллергенов</w:t>
            </w:r>
          </w:p>
        </w:tc>
        <w:tc>
          <w:tcPr>
            <w:tcW w:w="7793" w:type="dxa"/>
            <w:vAlign w:val="center"/>
          </w:tcPr>
          <w:p w14:paraId="1A06C7FE" w14:textId="6A29C8D9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Тестовые наборы должны быть совместимы с оборудованием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Epson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Perfection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600. Тесты предназначены для количественного определения специфических антител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IgE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к пищевым аллергенам в сыворотке крови и плазме. Метод: иммуноферментный анализ на нитроцеллюлозных мембранах (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immunoblot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). Формат: 1 тест - предназначен для определения не менее 20 аллергенов. Упаковка: 10 тестов в упаковке или эквивалент. Условия хранения: 2-8С. В стерильной заводской упаковке. Новый, неиспользованный, заводской упаковке.  На момент доставки товара наличие 1/2 срока годности. Обязательным условием является,  участник при заключении договора предоставляет: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br/>
              <w:t>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11331FC3" w14:textId="600B192D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71563010" w14:textId="15E34D1A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50</w:t>
            </w:r>
          </w:p>
        </w:tc>
      </w:tr>
      <w:tr w:rsidR="005F29A2" w:rsidRPr="00ED37C2" w14:paraId="125BB9EE" w14:textId="77777777" w:rsidTr="005F29A2">
        <w:tc>
          <w:tcPr>
            <w:tcW w:w="704" w:type="dxa"/>
            <w:vAlign w:val="center"/>
          </w:tcPr>
          <w:p w14:paraId="22F4D859" w14:textId="2B8FDAFA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276" w:type="dxa"/>
            <w:vAlign w:val="center"/>
          </w:tcPr>
          <w:p w14:paraId="261C83FC" w14:textId="24D1C637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2F00101F" w14:textId="1EADF0EB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Энтеровирус</w:t>
            </w:r>
            <w:proofErr w:type="spellEnd"/>
          </w:p>
        </w:tc>
        <w:tc>
          <w:tcPr>
            <w:tcW w:w="7793" w:type="dxa"/>
            <w:vAlign w:val="center"/>
          </w:tcPr>
          <w:p w14:paraId="30774A3B" w14:textId="12001F0C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Иммунохроматогафическая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тест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касета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для  обнаружения  в кале антигенов к Энтеровирусу. Формат 1 тест-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касета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шт.Каждая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тест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касета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отдельно упакована. Каждая тест-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касета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с соответствующим растворителем. Новый, неиспользованный. На момент доставки товара наличие по крайне мере  1/2 срока годности от общего срока.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Условия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хранения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при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температуре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2-30°C.</w:t>
            </w:r>
          </w:p>
        </w:tc>
        <w:tc>
          <w:tcPr>
            <w:tcW w:w="698" w:type="dxa"/>
            <w:vAlign w:val="center"/>
          </w:tcPr>
          <w:p w14:paraId="6B679285" w14:textId="29B3C143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7F6CF764" w14:textId="4C11918C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300</w:t>
            </w:r>
          </w:p>
        </w:tc>
      </w:tr>
      <w:tr w:rsidR="005F29A2" w:rsidRPr="00ED37C2" w14:paraId="12239142" w14:textId="77777777" w:rsidTr="005F29A2">
        <w:tc>
          <w:tcPr>
            <w:tcW w:w="704" w:type="dxa"/>
            <w:vAlign w:val="center"/>
          </w:tcPr>
          <w:p w14:paraId="63F8AA03" w14:textId="1A1E865C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76" w:type="dxa"/>
            <w:vAlign w:val="center"/>
          </w:tcPr>
          <w:p w14:paraId="559F2B07" w14:textId="700A0021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564281A2" w14:textId="4AB3D531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Респираторный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Синципиальный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вирус</w:t>
            </w:r>
            <w:proofErr w:type="spellEnd"/>
          </w:p>
        </w:tc>
        <w:tc>
          <w:tcPr>
            <w:tcW w:w="7793" w:type="dxa"/>
            <w:vAlign w:val="center"/>
          </w:tcPr>
          <w:p w14:paraId="507418BD" w14:textId="7006A585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Иммунохроматогафическая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тест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касета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для  обнаружения антигенов к Респираторно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Синципиальному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вирусу в мазке из полости носа . Формат 1 тест-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касета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шт.Каждая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тест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касета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отдельно упакована. Каждая упаковка тест-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касет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содержит соответствующее количество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пласмасовых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пипеток, пробирок и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расворител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в флаконе. Новый, не использованный.  На момент доставки товара наличие по крайне мере  1/2 срока годности от общего срока.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Условия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хранения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при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температуре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2-30</w:t>
            </w:r>
            <w:r>
              <w:rPr>
                <w:rFonts w:ascii="Sylfaen" w:hAnsi="Sylfaen" w:cs="Calibri"/>
                <w:color w:val="000000"/>
                <w:sz w:val="18"/>
                <w:szCs w:val="18"/>
                <w:vertAlign w:val="superscript"/>
              </w:rPr>
              <w:t>o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 .</w:t>
            </w:r>
          </w:p>
        </w:tc>
        <w:tc>
          <w:tcPr>
            <w:tcW w:w="698" w:type="dxa"/>
            <w:vAlign w:val="center"/>
          </w:tcPr>
          <w:p w14:paraId="10E5F24A" w14:textId="4A08CEA9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608CBC60" w14:textId="59097D0D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20</w:t>
            </w:r>
          </w:p>
        </w:tc>
      </w:tr>
      <w:tr w:rsidR="005F29A2" w:rsidRPr="00ED37C2" w14:paraId="6F730638" w14:textId="77777777" w:rsidTr="005F29A2">
        <w:tc>
          <w:tcPr>
            <w:tcW w:w="704" w:type="dxa"/>
            <w:vAlign w:val="center"/>
          </w:tcPr>
          <w:p w14:paraId="79885768" w14:textId="4A49DB71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76" w:type="dxa"/>
            <w:vAlign w:val="center"/>
          </w:tcPr>
          <w:p w14:paraId="7E8E2717" w14:textId="4EED003C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2E7E965E" w14:textId="752EEBA4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Кампилобактер</w:t>
            </w:r>
            <w:proofErr w:type="spellEnd"/>
          </w:p>
        </w:tc>
        <w:tc>
          <w:tcPr>
            <w:tcW w:w="7793" w:type="dxa"/>
            <w:vAlign w:val="center"/>
          </w:tcPr>
          <w:p w14:paraId="495B551C" w14:textId="05647366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Иммунохроматогафическая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тест-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касета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для определения  антигенов к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Кампилобактеру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в кале. Формат 1 тест-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касета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/шт. Каждая тест-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касета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отдельно упакована. Набор содержит пластмассовую пипетку, необходимый раствор во флаконе, в соответствующем количестве для каждого теста.  Новый, неиспользованный. Наличие 1/2 от всего срока годности на момент доставки.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Условия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хранения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при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температуре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2-30°С.</w:t>
            </w:r>
          </w:p>
        </w:tc>
        <w:tc>
          <w:tcPr>
            <w:tcW w:w="698" w:type="dxa"/>
            <w:vAlign w:val="center"/>
          </w:tcPr>
          <w:p w14:paraId="4FDCFF84" w14:textId="01DCA3BE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6C435DD1" w14:textId="5C0F49B7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300</w:t>
            </w:r>
          </w:p>
        </w:tc>
      </w:tr>
      <w:tr w:rsidR="005F29A2" w:rsidRPr="00ED37C2" w14:paraId="57916379" w14:textId="77777777" w:rsidTr="005F29A2">
        <w:tc>
          <w:tcPr>
            <w:tcW w:w="704" w:type="dxa"/>
            <w:vAlign w:val="center"/>
          </w:tcPr>
          <w:p w14:paraId="2AC296BE" w14:textId="33463441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76" w:type="dxa"/>
            <w:vAlign w:val="center"/>
          </w:tcPr>
          <w:p w14:paraId="061DCF5E" w14:textId="08824FCC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40A9028B" w14:textId="0A3BF931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Джиардия</w:t>
            </w:r>
            <w:proofErr w:type="spellEnd"/>
          </w:p>
        </w:tc>
        <w:tc>
          <w:tcPr>
            <w:tcW w:w="7793" w:type="dxa"/>
            <w:vAlign w:val="center"/>
          </w:tcPr>
          <w:p w14:paraId="2ED36D95" w14:textId="79ABC39A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Иммунохроматогафическая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тест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касета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для  обнаружения  в кале антигенов к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джиардия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(Лямблия) . Формат 1 тест-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касета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шт.Каждая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тест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касета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отдельно упакована. Каждая тест-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касета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с соответствующим растворителем. Должна быть новая не использованная. На момент 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доставки товара наличие по крайне мере  1/2 срока годности от общего срока.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Условия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хранения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при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температуре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2-30</w:t>
            </w:r>
            <w:r>
              <w:rPr>
                <w:rFonts w:ascii="Sylfaen" w:hAnsi="Sylfaen" w:cs="Calibri"/>
                <w:color w:val="000000"/>
                <w:sz w:val="18"/>
                <w:szCs w:val="18"/>
                <w:vertAlign w:val="superscript"/>
              </w:rPr>
              <w:t>o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C.</w:t>
            </w:r>
          </w:p>
        </w:tc>
        <w:tc>
          <w:tcPr>
            <w:tcW w:w="698" w:type="dxa"/>
            <w:vAlign w:val="center"/>
          </w:tcPr>
          <w:p w14:paraId="001FB3DE" w14:textId="0100E417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lastRenderedPageBreak/>
              <w:t>шт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5B43EABE" w14:textId="518BE432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40</w:t>
            </w:r>
          </w:p>
        </w:tc>
      </w:tr>
      <w:tr w:rsidR="005F29A2" w:rsidRPr="00ED37C2" w14:paraId="320D2C32" w14:textId="77777777" w:rsidTr="005F29A2">
        <w:tc>
          <w:tcPr>
            <w:tcW w:w="704" w:type="dxa"/>
            <w:vAlign w:val="center"/>
          </w:tcPr>
          <w:p w14:paraId="7FA2091F" w14:textId="7F226FB8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76" w:type="dxa"/>
            <w:vAlign w:val="center"/>
          </w:tcPr>
          <w:p w14:paraId="0644E73F" w14:textId="1A3AF75C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1C680E77" w14:textId="63305651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Вирус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Гриппа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А+Б</w:t>
            </w:r>
          </w:p>
        </w:tc>
        <w:tc>
          <w:tcPr>
            <w:tcW w:w="7793" w:type="dxa"/>
            <w:vAlign w:val="center"/>
          </w:tcPr>
          <w:p w14:paraId="5EFFB602" w14:textId="506C5B39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Иммунохроматогафическая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тест -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касета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для комбинированного  обнаружения  антигенов к вирус Гриппа А+Б в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мазкн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из полости носа. Формат 1 тест-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касета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шт.Каждая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тест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касета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отдельно упакована. Набор содержит соответствующее количество пластиковой пипетки для каждого теста, пробирку и необходимый раствор во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флаконе.Новый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неиспользованный. На момент доставки товара наличие по крайне мере  1/2 срока годности от общего срока.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Условия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хранения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при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температуре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2-30</w:t>
            </w:r>
            <w:r>
              <w:rPr>
                <w:rFonts w:ascii="Sylfaen" w:hAnsi="Sylfaen" w:cs="Calibri"/>
                <w:color w:val="000000"/>
                <w:sz w:val="18"/>
                <w:szCs w:val="18"/>
                <w:vertAlign w:val="superscript"/>
              </w:rPr>
              <w:t>o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 .</w:t>
            </w:r>
          </w:p>
        </w:tc>
        <w:tc>
          <w:tcPr>
            <w:tcW w:w="698" w:type="dxa"/>
            <w:vAlign w:val="center"/>
          </w:tcPr>
          <w:p w14:paraId="12F64F35" w14:textId="67F46A2E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0E496DFD" w14:textId="7EBE2F85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90</w:t>
            </w:r>
          </w:p>
        </w:tc>
      </w:tr>
      <w:tr w:rsidR="005F29A2" w:rsidRPr="00ED37C2" w14:paraId="34FA52FC" w14:textId="77777777" w:rsidTr="005F29A2">
        <w:tc>
          <w:tcPr>
            <w:tcW w:w="704" w:type="dxa"/>
            <w:vAlign w:val="center"/>
          </w:tcPr>
          <w:p w14:paraId="3E65573A" w14:textId="493996ED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276" w:type="dxa"/>
            <w:vAlign w:val="center"/>
          </w:tcPr>
          <w:p w14:paraId="50D01679" w14:textId="269A43B3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59FB07F5" w14:textId="0723ED77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Сальмонелла</w:t>
            </w:r>
          </w:p>
        </w:tc>
        <w:tc>
          <w:tcPr>
            <w:tcW w:w="7793" w:type="dxa"/>
            <w:vAlign w:val="center"/>
          </w:tcPr>
          <w:p w14:paraId="0E6D2058" w14:textId="4D7BF572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Иммунохроматогафическая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тест-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касета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для определения  антигенов к Сальмонелле в кале. Формат 1 тест-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касета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/шт. Каждая тест-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касета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отдельно упакована. Набор содержит пластмассовую пипетку  в соответствующем количестве для каждого теста,  необходимый раствор во флаконе. Новый, неиспользованный. Наличие 1/2 от всего срока годности на момент доставки.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Условия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хранения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при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температуре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2-30°С.</w:t>
            </w:r>
          </w:p>
        </w:tc>
        <w:tc>
          <w:tcPr>
            <w:tcW w:w="698" w:type="dxa"/>
            <w:vAlign w:val="center"/>
          </w:tcPr>
          <w:p w14:paraId="0B7E7762" w14:textId="745ACEDE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0DB6B2E9" w14:textId="61320DF5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100</w:t>
            </w:r>
          </w:p>
        </w:tc>
      </w:tr>
      <w:tr w:rsidR="005F29A2" w:rsidRPr="00ED37C2" w14:paraId="6D9EC90C" w14:textId="77777777" w:rsidTr="005F29A2">
        <w:tc>
          <w:tcPr>
            <w:tcW w:w="704" w:type="dxa"/>
            <w:vAlign w:val="center"/>
          </w:tcPr>
          <w:p w14:paraId="024E6C2F" w14:textId="6E18F63C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76" w:type="dxa"/>
            <w:vAlign w:val="center"/>
          </w:tcPr>
          <w:p w14:paraId="15990A5D" w14:textId="5ABF124F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268" w:type="dxa"/>
            <w:vAlign w:val="center"/>
          </w:tcPr>
          <w:p w14:paraId="2B2F499C" w14:textId="6F2E3DAF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Автоматически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распределительный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наконечник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0-200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мкл</w:t>
            </w:r>
            <w:proofErr w:type="spellEnd"/>
          </w:p>
        </w:tc>
        <w:tc>
          <w:tcPr>
            <w:tcW w:w="7793" w:type="dxa"/>
            <w:vAlign w:val="center"/>
          </w:tcPr>
          <w:p w14:paraId="5027BC83" w14:textId="2783F2CD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Автоматически распределительный наконечник  0-200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мкл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Формат - 1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шт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наконечник. Новый, не использованный. На момент доставки товара наличие 1/2 срока годности.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Условия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хранения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при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температуре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15-25°C.</w:t>
            </w:r>
          </w:p>
        </w:tc>
        <w:tc>
          <w:tcPr>
            <w:tcW w:w="698" w:type="dxa"/>
            <w:vAlign w:val="center"/>
          </w:tcPr>
          <w:p w14:paraId="1F77DB70" w14:textId="38DBC4A2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542A161A" w14:textId="584E4798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20000</w:t>
            </w:r>
          </w:p>
        </w:tc>
      </w:tr>
      <w:tr w:rsidR="005F29A2" w:rsidRPr="00ED37C2" w14:paraId="5E103687" w14:textId="77777777" w:rsidTr="005F29A2">
        <w:tc>
          <w:tcPr>
            <w:tcW w:w="704" w:type="dxa"/>
            <w:vAlign w:val="center"/>
          </w:tcPr>
          <w:p w14:paraId="7F93B6E2" w14:textId="3F0CE0CA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276" w:type="dxa"/>
            <w:vAlign w:val="center"/>
          </w:tcPr>
          <w:p w14:paraId="60DC0119" w14:textId="621358CF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33691158</w:t>
            </w:r>
          </w:p>
        </w:tc>
        <w:tc>
          <w:tcPr>
            <w:tcW w:w="2268" w:type="dxa"/>
            <w:vAlign w:val="center"/>
          </w:tcPr>
          <w:p w14:paraId="732305CE" w14:textId="0C067AE4" w:rsidR="005F29A2" w:rsidRPr="005F29A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Цоликолон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Anti D IG M serum</w:t>
            </w:r>
          </w:p>
        </w:tc>
        <w:tc>
          <w:tcPr>
            <w:tcW w:w="7793" w:type="dxa"/>
            <w:vAlign w:val="center"/>
          </w:tcPr>
          <w:p w14:paraId="21A294FE" w14:textId="72B878D5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 для определения антигена системы резус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rh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(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),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Цоликлон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A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нти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M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). Метод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гемагллютинации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Формат - 10мл флакон/шт. Исследуемый материал - кровь. Новый, не использованный. Условия хранения - хранить при температуре 2-8°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На момент доставки товара наличие 1/2 срока годности.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 In Vitro Diagnostic.</w:t>
            </w:r>
          </w:p>
        </w:tc>
        <w:tc>
          <w:tcPr>
            <w:tcW w:w="698" w:type="dxa"/>
            <w:vAlign w:val="center"/>
          </w:tcPr>
          <w:p w14:paraId="753A9023" w14:textId="2A006636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62B893F0" w14:textId="4E1D7905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15</w:t>
            </w:r>
          </w:p>
        </w:tc>
      </w:tr>
      <w:tr w:rsidR="005F29A2" w:rsidRPr="00ED37C2" w14:paraId="57D56C84" w14:textId="77777777" w:rsidTr="005F29A2">
        <w:tc>
          <w:tcPr>
            <w:tcW w:w="704" w:type="dxa"/>
            <w:vAlign w:val="center"/>
          </w:tcPr>
          <w:p w14:paraId="2F08B8CD" w14:textId="08345DFC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276" w:type="dxa"/>
            <w:vAlign w:val="center"/>
          </w:tcPr>
          <w:p w14:paraId="7CA66F8E" w14:textId="6C5DEF92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33691158</w:t>
            </w:r>
          </w:p>
        </w:tc>
        <w:tc>
          <w:tcPr>
            <w:tcW w:w="2268" w:type="dxa"/>
            <w:vAlign w:val="center"/>
          </w:tcPr>
          <w:p w14:paraId="181287AF" w14:textId="6FA53D30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Цоликлон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Anti-K serum</w:t>
            </w:r>
          </w:p>
        </w:tc>
        <w:tc>
          <w:tcPr>
            <w:tcW w:w="7793" w:type="dxa"/>
            <w:vAlign w:val="center"/>
          </w:tcPr>
          <w:p w14:paraId="19EC0A09" w14:textId="6036D011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Цоликлон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Anti-K serum 5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мл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. 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Метод: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гемаглютинация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Формат:  5мл флакон/шт. Обследуемый образец: кровь. Новый, не использованный, в заводской упаковке. Должен иметь по крайней мере 1/2 всего срока годности на момент доставки.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Условия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хранения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хранить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при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температуре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2-8 C.</w:t>
            </w:r>
          </w:p>
        </w:tc>
        <w:tc>
          <w:tcPr>
            <w:tcW w:w="698" w:type="dxa"/>
            <w:vAlign w:val="center"/>
          </w:tcPr>
          <w:p w14:paraId="0F49BD5C" w14:textId="31D8F5A4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1AF22DD8" w14:textId="5BB896BF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</w:tr>
      <w:tr w:rsidR="005F29A2" w:rsidRPr="00ED37C2" w14:paraId="510820EB" w14:textId="77777777" w:rsidTr="005F29A2">
        <w:tc>
          <w:tcPr>
            <w:tcW w:w="704" w:type="dxa"/>
            <w:vAlign w:val="center"/>
          </w:tcPr>
          <w:p w14:paraId="31B0F4DF" w14:textId="1E746C9B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76" w:type="dxa"/>
            <w:vAlign w:val="center"/>
          </w:tcPr>
          <w:p w14:paraId="6CAEDE95" w14:textId="6B5469C5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0B9DF697" w14:textId="206A9890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Контрольный раствор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Light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Check</w:t>
            </w:r>
          </w:p>
        </w:tc>
        <w:tc>
          <w:tcPr>
            <w:tcW w:w="7793" w:type="dxa"/>
            <w:vAlign w:val="center"/>
          </w:tcPr>
          <w:p w14:paraId="4609A718" w14:textId="346B98AA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: Контрольный раствор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Light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Check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предусмотрен для работ с 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600 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800.Оригинал.Формат  2мл/шт.  Новый не использованный, в заводской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упаковке.Условия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хранения - хранить при температуре  2-8°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.На момент доставки товара наличие по крайне мере  1/2 срока годности от общего срока,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: Предмет покупки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600 и 800 (представляющими собой закрытые системы), используемыми в университетских больницах, которые могут работать только с оригинальным тестовым раствором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Light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Check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Обязательным условием является,  участник при заключении договора предоставляет: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br/>
              <w:t>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7B5C0BF2" w14:textId="1ECC8F1F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15434704" w14:textId="537C06BC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5F29A2" w:rsidRPr="00ED37C2" w14:paraId="20DF6F65" w14:textId="77777777" w:rsidTr="005F29A2">
        <w:tc>
          <w:tcPr>
            <w:tcW w:w="704" w:type="dxa"/>
            <w:vAlign w:val="center"/>
          </w:tcPr>
          <w:p w14:paraId="4355A4C7" w14:textId="0017B2D6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276" w:type="dxa"/>
            <w:vAlign w:val="center"/>
          </w:tcPr>
          <w:p w14:paraId="479F38CA" w14:textId="289B582D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425276B3" w14:textId="6A928DDD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 набор  для определения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IgM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антител к вирусу Эпштейна Барра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</w:p>
        </w:tc>
        <w:tc>
          <w:tcPr>
            <w:tcW w:w="7793" w:type="dxa"/>
            <w:vAlign w:val="center"/>
          </w:tcPr>
          <w:p w14:paraId="70A07848" w14:textId="1359371F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Тест набор для определения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IgM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антител к вирусу Эпштейна Барра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, предусмотрен для анализаторов 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600 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MaglumiEBV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IgM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). Оригинал. Методом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>электрохемилюминесцентного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анализа. Формат 100 тестов в упаковке, калибратор, контроль/шт. Исследуемый материал -сыворотка крови.   Новый, не использованный, в заводской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упаковке.Условия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хранения - хранить при температуре  2-8°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.На момент доставки товара наличие по крайне мере  1/2 срока годности от общего срока,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: Предмет покупки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600 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800 (которые представляют собой закрытые системы), используемыми в университетских больницах, которые могут работать только с оригинальным набором для тестирования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MaglumiEBV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IgM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Обязательным условием является,  участник при заключении договора предоставляет: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br/>
              <w:t>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57335864" w14:textId="60A45FF3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67D2E671" w14:textId="581B42F8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</w:tr>
      <w:tr w:rsidR="005F29A2" w:rsidRPr="00ED37C2" w14:paraId="2BA83F9E" w14:textId="77777777" w:rsidTr="005F29A2">
        <w:tc>
          <w:tcPr>
            <w:tcW w:w="704" w:type="dxa"/>
            <w:vAlign w:val="center"/>
          </w:tcPr>
          <w:p w14:paraId="36C13036" w14:textId="1D92BCBB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276" w:type="dxa"/>
            <w:vAlign w:val="center"/>
          </w:tcPr>
          <w:p w14:paraId="2C635C23" w14:textId="1D01D641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33691159</w:t>
            </w:r>
          </w:p>
        </w:tc>
        <w:tc>
          <w:tcPr>
            <w:tcW w:w="2268" w:type="dxa"/>
            <w:vAlign w:val="center"/>
          </w:tcPr>
          <w:p w14:paraId="7AD2805B" w14:textId="6A854172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Тест-набор для определения лактата</w:t>
            </w:r>
          </w:p>
        </w:tc>
        <w:tc>
          <w:tcPr>
            <w:tcW w:w="7793" w:type="dxa"/>
            <w:vAlign w:val="center"/>
          </w:tcPr>
          <w:p w14:paraId="7893147F" w14:textId="152C9758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Тест-набор для определения лактата (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): для анализаторов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Интегра и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311. Оригинал. Формат: 100 тестов в упаковке/шт. Тестовый образец: сыворотка крови. Должен быть новым, неиспользованным, в заводской упаковке. Условия хранения: при температуре 15-25°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Наличие 1/2  всего срока годности на момент доставки,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only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Предмет покупки предназначен для работы с анализаторами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U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311 (представляющими собой закрытые системы), используемыми в университетских больницах, которые могут работать только с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Lactat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оригинальным тест-набором. Обязательным условием является,  участник при заключении договора предоставляет: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br/>
              <w:t>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3D864CA4" w14:textId="6AB6D825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6436F6D5" w14:textId="28E51AC8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12</w:t>
            </w:r>
          </w:p>
        </w:tc>
      </w:tr>
      <w:tr w:rsidR="005F29A2" w:rsidRPr="00ED37C2" w14:paraId="05D13ABB" w14:textId="77777777" w:rsidTr="005F29A2">
        <w:tc>
          <w:tcPr>
            <w:tcW w:w="704" w:type="dxa"/>
            <w:vAlign w:val="center"/>
          </w:tcPr>
          <w:p w14:paraId="709D5C00" w14:textId="6E566ADF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276" w:type="dxa"/>
            <w:vAlign w:val="center"/>
          </w:tcPr>
          <w:p w14:paraId="5FDF5067" w14:textId="038EE0BB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151C688C" w14:textId="1B501EE2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Чистящее средство для анализатора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Интегра</w:t>
            </w:r>
          </w:p>
        </w:tc>
        <w:tc>
          <w:tcPr>
            <w:tcW w:w="7793" w:type="dxa"/>
            <w:vAlign w:val="center"/>
          </w:tcPr>
          <w:p w14:paraId="7DE37043" w14:textId="6BBD7960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Чистящее средство для анализатора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Интегра /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Cleaning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Solution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/. Оригинал. Формат: 1000мл чистящего средства/шт. Новый, неиспользованный, заводской упаковке. Условия хранения: при комнатной температуре. Наличие 1/2  всего срока годности на момент доставки. Предмет покупки предназначен для работы с анализатором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(представляющим собой закрытую систему), используемым в университетских больницах, который может работать только с оригинальным чистящим раствором. Обязательным условием является,  участник при заключении договора предоставляет: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br/>
              <w:t xml:space="preserve">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>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1956BD64" w14:textId="5EE63755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lastRenderedPageBreak/>
              <w:t>шт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2FAC7354" w14:textId="784139B4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14</w:t>
            </w:r>
          </w:p>
        </w:tc>
      </w:tr>
      <w:tr w:rsidR="005F29A2" w:rsidRPr="00ED37C2" w14:paraId="56703269" w14:textId="77777777" w:rsidTr="005F29A2">
        <w:tc>
          <w:tcPr>
            <w:tcW w:w="704" w:type="dxa"/>
            <w:vAlign w:val="center"/>
          </w:tcPr>
          <w:p w14:paraId="46C6C9E9" w14:textId="0416A42F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276" w:type="dxa"/>
            <w:vAlign w:val="center"/>
          </w:tcPr>
          <w:p w14:paraId="533CCF67" w14:textId="40E5A19A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5EED8180" w14:textId="31295BC4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 набор для количественного определения простат специфического антигена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Элексис</w:t>
            </w:r>
            <w:proofErr w:type="spellEnd"/>
          </w:p>
        </w:tc>
        <w:tc>
          <w:tcPr>
            <w:tcW w:w="7793" w:type="dxa"/>
            <w:vAlign w:val="center"/>
          </w:tcPr>
          <w:p w14:paraId="588DF898" w14:textId="69407F29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 набор для количественного определения простат специфического антигена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Элексис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на анализаторах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Элексис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411(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PSA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).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Оригинал.Методом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электрохемилюминесцентного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анализа.Формат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- 100 тестов в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уп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шт.Исследуемый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материал сыворотка крови/плазма. Новый, неиспользованный, заводской упаковке.. Условия хранения - хранить при температуре 2-8˚С. На момент доставки товара наличие по крайне мере  1/2 срока годности от общего срока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only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Предмет покупки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411 (которые представляют собой закрытые системы), используемыми в университетских больницах, которые могут работать только с оригинальным тестовым набором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PSA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Обязательным условием является,  участник при заключении договора предоставляет: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5986CB0A" w14:textId="6A5B3F2E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23282716" w14:textId="794FA06E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</w:tr>
      <w:tr w:rsidR="005F29A2" w:rsidRPr="00ED37C2" w14:paraId="16BC4B1A" w14:textId="77777777" w:rsidTr="005F29A2">
        <w:tc>
          <w:tcPr>
            <w:tcW w:w="704" w:type="dxa"/>
            <w:vAlign w:val="center"/>
          </w:tcPr>
          <w:p w14:paraId="294AC18F" w14:textId="45594DA0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276" w:type="dxa"/>
            <w:vAlign w:val="center"/>
          </w:tcPr>
          <w:p w14:paraId="33F05581" w14:textId="4993A825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33691159</w:t>
            </w:r>
          </w:p>
        </w:tc>
        <w:tc>
          <w:tcPr>
            <w:tcW w:w="2268" w:type="dxa"/>
            <w:vAlign w:val="center"/>
          </w:tcPr>
          <w:p w14:paraId="260D0570" w14:textId="40A66484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Тест набор для определения триглицеридов</w:t>
            </w:r>
          </w:p>
        </w:tc>
        <w:tc>
          <w:tcPr>
            <w:tcW w:w="7793" w:type="dxa"/>
            <w:vAlign w:val="center"/>
          </w:tcPr>
          <w:p w14:paraId="5C966FC7" w14:textId="4A6AE3F5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 набор для определения триглицеридов на анализаторах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интегра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U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311 (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Triglycerides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).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Оригинал.Формат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- 250 тестов в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уп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/шт. Исследуемый материал сыворотка крови. Новый, неиспользованный, заводской упаковке. Условия хранения - хранить при температуре 2-8˚С. На момент доставки товара наличие по крайне мере  1/2 срока годности от общего срока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only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.Предмет покупки 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U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311 (закрытые системы), используемыми в университетских больницах, которые могут работать только с триглицеридами,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original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test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kit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Обязательным условием является,  участник при заключении договора предоставляет: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124B1A2F" w14:textId="01B81D34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66383E56" w14:textId="7ECA877B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</w:tr>
      <w:tr w:rsidR="005F29A2" w:rsidRPr="00ED37C2" w14:paraId="17226FE7" w14:textId="77777777" w:rsidTr="005F29A2">
        <w:tc>
          <w:tcPr>
            <w:tcW w:w="704" w:type="dxa"/>
            <w:vAlign w:val="center"/>
          </w:tcPr>
          <w:p w14:paraId="5099E076" w14:textId="09594B23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276" w:type="dxa"/>
            <w:vAlign w:val="center"/>
          </w:tcPr>
          <w:p w14:paraId="3A44FBAA" w14:textId="0F44F649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33691159</w:t>
            </w:r>
          </w:p>
        </w:tc>
        <w:tc>
          <w:tcPr>
            <w:tcW w:w="2268" w:type="dxa"/>
            <w:vAlign w:val="center"/>
          </w:tcPr>
          <w:p w14:paraId="037778B6" w14:textId="63A9104F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Тест-набор для определения альфа-амилазы</w:t>
            </w:r>
          </w:p>
        </w:tc>
        <w:tc>
          <w:tcPr>
            <w:tcW w:w="7793" w:type="dxa"/>
            <w:vAlign w:val="center"/>
          </w:tcPr>
          <w:p w14:paraId="195E8A54" w14:textId="67E3839C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Тест-набор для определения альфа-амилазы (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Alpha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amilase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) для анализаторов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Интегра и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Ս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311. Оригинал. Формат: 300 тестов в упаковке/шт. Тестовый образец: сыворотка крови. Новый, неиспользованный, заводской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упаковке.Условия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хранения: при температуре 2-8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Наличие 1/2  всего срока годности на момент доставки,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only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Предмет покупки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U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311 (представляющими собой закрытые системы), используемыми в университетских больницах, которые могут работать только с альфа-амилазой,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original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test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kit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Обязательным условием является,  участник при заключении договора 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>предоставляет: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br/>
              <w:t>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5AED726F" w14:textId="1E3CDA81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lastRenderedPageBreak/>
              <w:t>шт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624BF5D2" w14:textId="3ABC6CB3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</w:tr>
      <w:tr w:rsidR="005F29A2" w:rsidRPr="00ED37C2" w14:paraId="486B90A9" w14:textId="77777777" w:rsidTr="005F29A2">
        <w:tc>
          <w:tcPr>
            <w:tcW w:w="704" w:type="dxa"/>
            <w:vAlign w:val="center"/>
          </w:tcPr>
          <w:p w14:paraId="1F2BB900" w14:textId="0DDBDE0F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276" w:type="dxa"/>
            <w:vAlign w:val="center"/>
          </w:tcPr>
          <w:p w14:paraId="6B6504CC" w14:textId="1F9750BF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33691159</w:t>
            </w:r>
          </w:p>
        </w:tc>
        <w:tc>
          <w:tcPr>
            <w:tcW w:w="2268" w:type="dxa"/>
            <w:vAlign w:val="center"/>
          </w:tcPr>
          <w:p w14:paraId="1D75F11C" w14:textId="0B01669D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 набор для определения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Аспартат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аминотрансферазы</w:t>
            </w:r>
            <w:proofErr w:type="spellEnd"/>
          </w:p>
        </w:tc>
        <w:tc>
          <w:tcPr>
            <w:tcW w:w="7793" w:type="dxa"/>
            <w:vAlign w:val="center"/>
          </w:tcPr>
          <w:p w14:paraId="50AF8155" w14:textId="1AB23576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 набор для определения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Аспартат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аминотрансферазы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на анализаторах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интегра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U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311  (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AST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).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Оригинал.Формат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- 500 тестов в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уп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/шт. Исследуемый материал сыворотка крови.  Новый,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неиспользованый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в заводской упаковке. Условия хранения - хранить при температуре 2-8˚С. На момент доставки товара наличие по крайне мере  1/2 срока годности от общего срока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only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Предмет покупки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U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311 (которые являются закрытыми системами), используемыми в университетских больницах, которые могут работать только с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AST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оригинальным тест-набором. Обязательным условием является,  участник при заключении договора предоставляет: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br/>
              <w:t>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780182A0" w14:textId="1D8C03EE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6CFD31C7" w14:textId="69A2E1F9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16</w:t>
            </w:r>
          </w:p>
        </w:tc>
      </w:tr>
      <w:tr w:rsidR="005F29A2" w:rsidRPr="00ED37C2" w14:paraId="04717535" w14:textId="77777777" w:rsidTr="005F29A2">
        <w:tc>
          <w:tcPr>
            <w:tcW w:w="704" w:type="dxa"/>
            <w:vAlign w:val="center"/>
          </w:tcPr>
          <w:p w14:paraId="6199767D" w14:textId="201BEBA9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276" w:type="dxa"/>
            <w:vAlign w:val="center"/>
          </w:tcPr>
          <w:p w14:paraId="5763841B" w14:textId="1F7F7C0F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33691159</w:t>
            </w:r>
          </w:p>
        </w:tc>
        <w:tc>
          <w:tcPr>
            <w:tcW w:w="2268" w:type="dxa"/>
            <w:vAlign w:val="center"/>
          </w:tcPr>
          <w:p w14:paraId="1FCFF2D3" w14:textId="78C70092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Тест набор для определения Общего билирубина</w:t>
            </w:r>
          </w:p>
        </w:tc>
        <w:tc>
          <w:tcPr>
            <w:tcW w:w="7793" w:type="dxa"/>
            <w:vAlign w:val="center"/>
          </w:tcPr>
          <w:p w14:paraId="07A35B87" w14:textId="056DD8EE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 набор для определения Общего билирубина на анализаторах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интегра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U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311 (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BIL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Total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Gen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.2,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).Оригинал. Формат  - 250 тестов в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уп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/шт. Исследуемый материал сыворотка крови.  Новый,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неиспользованый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в заводской упаковке. Условия хранения - хранить при температуре 2-8˚С. На момент доставки товара наличие по крайне мере  1/2 срока годности от общего срока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only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Предмет покупки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U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311, используемыми в университетских больницах (являются закрытыми системами), которые могут работать только с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BIL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Total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Gen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.2,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original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test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kit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Обязательным условием является,  участник при заключении договора предоставляет: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br/>
              <w:t>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20FAF97A" w14:textId="6227C78C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57416FF9" w14:textId="28C3EA38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13</w:t>
            </w:r>
          </w:p>
        </w:tc>
      </w:tr>
      <w:tr w:rsidR="005F29A2" w:rsidRPr="00ED37C2" w14:paraId="23C73452" w14:textId="77777777" w:rsidTr="005F29A2">
        <w:tc>
          <w:tcPr>
            <w:tcW w:w="704" w:type="dxa"/>
            <w:vAlign w:val="center"/>
          </w:tcPr>
          <w:p w14:paraId="07855E3C" w14:textId="754686E8" w:rsidR="005F29A2" w:rsidRPr="00ED37C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276" w:type="dxa"/>
            <w:vAlign w:val="center"/>
          </w:tcPr>
          <w:p w14:paraId="227CDADF" w14:textId="2B1F42B1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33691159</w:t>
            </w:r>
          </w:p>
        </w:tc>
        <w:tc>
          <w:tcPr>
            <w:tcW w:w="2268" w:type="dxa"/>
            <w:vAlign w:val="center"/>
          </w:tcPr>
          <w:p w14:paraId="2AE563E5" w14:textId="694E4B4D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 набор для количественного определения  высоко 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чувствительного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Тропонина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Т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Элексис</w:t>
            </w:r>
            <w:proofErr w:type="spellEnd"/>
          </w:p>
        </w:tc>
        <w:tc>
          <w:tcPr>
            <w:tcW w:w="7793" w:type="dxa"/>
            <w:vAlign w:val="center"/>
          </w:tcPr>
          <w:p w14:paraId="3D361B96" w14:textId="7BABC25A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Тест набор для количественного определения  высоко чувствительного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Тропонина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Т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STAT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Элексис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 на анализаторах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Элексис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411 (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Элексис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hs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Troponin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STAT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).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Оригинал.Методом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электрохемилюминесцентного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анализа.Формат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- 100 тестов в 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>у/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шт.Исследуемый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материал сыворотка крови/плазма. Новый,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неиспользованый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в заводской упаковке. Условия хранения - хранить при температуре 2-8˚С. На момент доставки товара наличие по крайне мере  1/2 срока годности от общего срока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only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Предмет покупки предназначен для работы с анализаторами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Элексис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411 (которые представляют собой закрытые системы), используемыми в университетских больницах, которые могут работать только с оригинальным тестовым набором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Элексис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hs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Troponin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STAT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Обязательным условием является,  участник при заключении договора предоставляет: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5FCD29B3" w14:textId="074C00CB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5CC59A8E" w14:textId="7EFD3B3C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25</w:t>
            </w:r>
          </w:p>
        </w:tc>
      </w:tr>
      <w:tr w:rsidR="005F29A2" w:rsidRPr="00ED37C2" w14:paraId="1BA4F198" w14:textId="77777777" w:rsidTr="005F29A2">
        <w:tc>
          <w:tcPr>
            <w:tcW w:w="704" w:type="dxa"/>
            <w:vAlign w:val="center"/>
          </w:tcPr>
          <w:p w14:paraId="2C2EF57F" w14:textId="03371E44" w:rsidR="005F29A2" w:rsidRPr="00ED37C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276" w:type="dxa"/>
            <w:vAlign w:val="center"/>
          </w:tcPr>
          <w:p w14:paraId="208CDC76" w14:textId="09C7163C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56F24DBE" w14:textId="41B9BFBE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ISE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Растворитель</w:t>
            </w:r>
            <w:proofErr w:type="spellEnd"/>
          </w:p>
        </w:tc>
        <w:tc>
          <w:tcPr>
            <w:tcW w:w="7793" w:type="dxa"/>
            <w:vAlign w:val="center"/>
          </w:tcPr>
          <w:p w14:paraId="289D58AD" w14:textId="3CBE82C0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ISE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Растворитель для  анализатора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U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311.Оригинал. Формат - 5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x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300мл/шт.  Новый, не использованный. Условия хранения - хранить в условиях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комнатнаой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температуры.На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момент доставки товара наличие по крайне мере  1/2 срока годности от общего срока,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Предмет покупки предназначен для работы с анализатором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U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311 (закрытая система), используемым в университетских больницах, который может работать только с оригинальным растворителем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ISE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Обязательным условием является,  участник при заключении договора предоставляет: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br/>
              <w:t>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375FB8D8" w14:textId="73AAC761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6E4301B2" w14:textId="53D66548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</w:tr>
      <w:tr w:rsidR="005F29A2" w:rsidRPr="00ED37C2" w14:paraId="04C363B1" w14:textId="77777777" w:rsidTr="005F29A2">
        <w:tc>
          <w:tcPr>
            <w:tcW w:w="704" w:type="dxa"/>
            <w:vAlign w:val="center"/>
          </w:tcPr>
          <w:p w14:paraId="21D5054D" w14:textId="7C54E57C" w:rsidR="005F29A2" w:rsidRPr="00ED37C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276" w:type="dxa"/>
            <w:vAlign w:val="center"/>
          </w:tcPr>
          <w:p w14:paraId="04390D7A" w14:textId="79AFC6F3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33791300</w:t>
            </w:r>
          </w:p>
        </w:tc>
        <w:tc>
          <w:tcPr>
            <w:tcW w:w="2268" w:type="dxa"/>
            <w:vAlign w:val="center"/>
          </w:tcPr>
          <w:p w14:paraId="1BC6C522" w14:textId="67705C13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Сосуды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для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образцов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Кобас</w:t>
            </w:r>
            <w:proofErr w:type="spellEnd"/>
          </w:p>
        </w:tc>
        <w:tc>
          <w:tcPr>
            <w:tcW w:w="7793" w:type="dxa"/>
            <w:vAlign w:val="center"/>
          </w:tcPr>
          <w:p w14:paraId="33856B97" w14:textId="5C893239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Сосуды для образцов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(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sample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cups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) для анализаторов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Элексис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411. Оригинал. Метод: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электрохемилюминесцентный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анализ. Формат: 5000 сосудов в упаковке/шт. Новый, неиспользованный, в заводской упаковке. Условия хранения: при температуре 2-8°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Наличие 1/2  всего срока годности на момент доставки,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Предмет покупки предназначен для работы с анализатором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Elexis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411 (закрытая система), используемым в университетских больницах, который может работать только с оригинальными сосудами для проб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Обязательным условием является,  участник при заключении договора предоставляет: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br/>
              <w:t>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207D4936" w14:textId="16588F13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016E6FCB" w14:textId="62F857FE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</w:tr>
      <w:tr w:rsidR="005F29A2" w:rsidRPr="00ED37C2" w14:paraId="5EFD5F05" w14:textId="77777777" w:rsidTr="005F29A2">
        <w:tc>
          <w:tcPr>
            <w:tcW w:w="704" w:type="dxa"/>
            <w:vAlign w:val="center"/>
          </w:tcPr>
          <w:p w14:paraId="56D41F78" w14:textId="0943DC00" w:rsidR="005F29A2" w:rsidRPr="00ED37C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42</w:t>
            </w:r>
          </w:p>
        </w:tc>
        <w:tc>
          <w:tcPr>
            <w:tcW w:w="1276" w:type="dxa"/>
            <w:vAlign w:val="center"/>
          </w:tcPr>
          <w:p w14:paraId="22C81D57" w14:textId="5E7581A0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33691159</w:t>
            </w:r>
          </w:p>
        </w:tc>
        <w:tc>
          <w:tcPr>
            <w:tcW w:w="2268" w:type="dxa"/>
            <w:vAlign w:val="center"/>
          </w:tcPr>
          <w:p w14:paraId="721A458E" w14:textId="5CFABA07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Тест набор для определения Амилазы панкреатической</w:t>
            </w:r>
          </w:p>
        </w:tc>
        <w:tc>
          <w:tcPr>
            <w:tcW w:w="7793" w:type="dxa"/>
            <w:vAlign w:val="center"/>
          </w:tcPr>
          <w:p w14:paraId="74EB4634" w14:textId="19BF95C2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 набор предусмотренный для определения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α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-амилазы  (панкреатической)(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Alpha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amilase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Pancreatic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) на анализаторах С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obas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, С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obasU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311.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Оригинал.Формат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200 тестов упаковка /шт. Исследуемый материал сыворотка крови. Новый, неиспользованный, в заводской упаковке. Условия хранения - хранить при температуре 2-8˚С. На момент доставки товара наличие по крайне мере  1/2 срока годности от общего срока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only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Предмет покупки 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U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311 (представляющими собой закрытые системы), используемыми в университетских больницах, которые могут работать только с исходным материалом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Alpha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amylase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Pancreatic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Обязательным условием является,  участник при заключении договора предоставляет: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00F12F35" w14:textId="65E0E693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3FACB089" w14:textId="6C548722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</w:tr>
      <w:tr w:rsidR="005F29A2" w:rsidRPr="00ED37C2" w14:paraId="2643C426" w14:textId="77777777" w:rsidTr="005F29A2">
        <w:tc>
          <w:tcPr>
            <w:tcW w:w="704" w:type="dxa"/>
            <w:vAlign w:val="center"/>
          </w:tcPr>
          <w:p w14:paraId="393333A9" w14:textId="4BDC392B" w:rsidR="005F29A2" w:rsidRPr="00ED37C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276" w:type="dxa"/>
            <w:vAlign w:val="center"/>
          </w:tcPr>
          <w:p w14:paraId="7C51A2FF" w14:textId="7FFA90F5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33791300</w:t>
            </w:r>
          </w:p>
        </w:tc>
        <w:tc>
          <w:tcPr>
            <w:tcW w:w="2268" w:type="dxa"/>
            <w:vAlign w:val="center"/>
          </w:tcPr>
          <w:p w14:paraId="62E71136" w14:textId="4A97F500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Микрокюветы</w:t>
            </w:r>
            <w:proofErr w:type="spellEnd"/>
          </w:p>
        </w:tc>
        <w:tc>
          <w:tcPr>
            <w:tcW w:w="7793" w:type="dxa"/>
            <w:vAlign w:val="center"/>
          </w:tcPr>
          <w:p w14:paraId="558C3921" w14:textId="429ECD5A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Микрокюветы /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microcuvettes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 для анализатора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Интегра. Оригинал. Формат: 20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x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1000 микрокювет в упаковке/шт. Новый, неиспользованный, в заводской упаковке. Условия хранения: при температуре 15-25. Наличие 1/2 всего срока годности на момент поставки. Предмет покупки предназначен для работы с анализатором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(который представляет собой закрытую систему), используемым в университетских больницах, который может работать только с оригинальными микрокюветами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microcuvettes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Обязательным условием является,  участник при заключении договора предоставляет: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br/>
              <w:t>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7F789222" w14:textId="6138D30E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4F8B18D0" w14:textId="01D117B8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</w:tr>
      <w:tr w:rsidR="005F29A2" w:rsidRPr="00ED37C2" w14:paraId="0192AB16" w14:textId="77777777" w:rsidTr="005F29A2">
        <w:tc>
          <w:tcPr>
            <w:tcW w:w="704" w:type="dxa"/>
            <w:vAlign w:val="center"/>
          </w:tcPr>
          <w:p w14:paraId="10C89E74" w14:textId="76E4387C" w:rsidR="005F29A2" w:rsidRPr="00ED37C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276" w:type="dxa"/>
            <w:vAlign w:val="center"/>
          </w:tcPr>
          <w:p w14:paraId="7B7387E7" w14:textId="5C05A65D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33651194</w:t>
            </w:r>
          </w:p>
        </w:tc>
        <w:tc>
          <w:tcPr>
            <w:tcW w:w="2268" w:type="dxa"/>
            <w:vAlign w:val="center"/>
          </w:tcPr>
          <w:p w14:paraId="1A3198DD" w14:textId="5FCC154D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Тест-кассета для определения иммуноглобулина А /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7793" w:type="dxa"/>
            <w:vAlign w:val="center"/>
          </w:tcPr>
          <w:p w14:paraId="7BC21825" w14:textId="335A0ACF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Иммуноглобулин А для анализатора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(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). Оригинал. Формат: 100 тестов в коробке/шт. Исследуемый образец: сыворотка крови. Новый, неиспользованный, в заводской упаковке. Условия хранения 2-8 градусов тепла. 1/2 срока годности доступна на момент доставки, только для диагностики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Предмет покупки предназначен для работы с анализатором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(который представляет собой закрытую систему), используемым в университетских больницах, который может работать только с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оригинальной тест-кассетой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Обязательным условием является,  участник при заключении договора предоставляет: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br/>
              <w:t xml:space="preserve">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>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602536AE" w14:textId="205D66E4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0EAF9924" w14:textId="4D87A4C4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1343806C" w14:textId="77777777" w:rsidTr="005F29A2">
        <w:tc>
          <w:tcPr>
            <w:tcW w:w="704" w:type="dxa"/>
            <w:vAlign w:val="center"/>
          </w:tcPr>
          <w:p w14:paraId="72BA1686" w14:textId="4D16B263" w:rsidR="005F29A2" w:rsidRPr="00ED37C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276" w:type="dxa"/>
            <w:vAlign w:val="center"/>
          </w:tcPr>
          <w:p w14:paraId="67FF00F9" w14:textId="3A40FB71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33651194</w:t>
            </w:r>
          </w:p>
        </w:tc>
        <w:tc>
          <w:tcPr>
            <w:tcW w:w="2268" w:type="dxa"/>
            <w:vAlign w:val="center"/>
          </w:tcPr>
          <w:p w14:paraId="3CD54439" w14:textId="0DFDA7A1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Тест-кассета для определения иммуноглобулина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M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IgM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/</w:t>
            </w:r>
          </w:p>
        </w:tc>
        <w:tc>
          <w:tcPr>
            <w:tcW w:w="7793" w:type="dxa"/>
            <w:vAlign w:val="center"/>
          </w:tcPr>
          <w:p w14:paraId="5CA70A88" w14:textId="59053A07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Иммуноглобулин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M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для анализатора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(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IgM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). Оригинал. Формат: 100 тестов в коробке/шт. Исследуемый образец: сыворотка крови. Новый, неиспользованный, в заводской упаковке. Условия хранения 2-8 градусов тепла. 1/2 срока годности доступна на момент доставки, только для диагностики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Предмет покупки предназначен для работы с анализатором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(который представляет собой закрытую систему), используемым в университетских больницах, который может работать только с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IgM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оригинальной тест-кассетой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Обязательным условием является,  участник при заключении договора предоставляет: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br/>
              <w:t>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0F4BFCB8" w14:textId="38901215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712AD53D" w14:textId="67C8D283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792BFC43" w14:textId="77777777" w:rsidTr="005F29A2">
        <w:tc>
          <w:tcPr>
            <w:tcW w:w="704" w:type="dxa"/>
            <w:vAlign w:val="center"/>
          </w:tcPr>
          <w:p w14:paraId="1FA25B12" w14:textId="278ED116" w:rsidR="005F29A2" w:rsidRPr="00ED37C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276" w:type="dxa"/>
            <w:vAlign w:val="center"/>
          </w:tcPr>
          <w:p w14:paraId="328C7EFB" w14:textId="0A128CEB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52F03AEC" w14:textId="04B4CC52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Набор для проверки времени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PTTA</w:t>
            </w:r>
          </w:p>
        </w:tc>
        <w:tc>
          <w:tcPr>
            <w:tcW w:w="7793" w:type="dxa"/>
            <w:vAlign w:val="center"/>
          </w:tcPr>
          <w:p w14:paraId="65116479" w14:textId="270F1B11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Тест-набор для определения активированного частичного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тромбопластинового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времени (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APTT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) для анализатора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Stago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Start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4. Оригинал. Метод: определение времени свертывания путем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вискозиметрического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измерения. Объем: 12 х 5 мл/шт. Формат: 1200 тестов, если тестирование проводится на устройстве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Start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4 с использованием документа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SOP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(стандартная рабочая процедура), предоставленного компанией. Новый, неиспользованный, в заводской упаковке. Условия хранения: при температуре 2-8°С. Наличие 1/2 срока годности на момент поставки. Только для диагностики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Товар предназначен для работы с анализатором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Stago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Start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4, используемым в университетских клиниках, который может работать с оригинальным тест-набором для определения активного частичного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тромбопластинового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времени (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APTT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). Обязательным условием является,  участник при заключении договора предоставляет: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67484FA5" w14:textId="098E1446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5C24570A" w14:textId="1E40DE3C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0E45B84C" w14:textId="77777777" w:rsidTr="005F29A2">
        <w:tc>
          <w:tcPr>
            <w:tcW w:w="704" w:type="dxa"/>
            <w:vAlign w:val="center"/>
          </w:tcPr>
          <w:p w14:paraId="27798A2E" w14:textId="7A44F99C" w:rsidR="005F29A2" w:rsidRPr="00ED37C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276" w:type="dxa"/>
            <w:vAlign w:val="center"/>
          </w:tcPr>
          <w:p w14:paraId="7CB6D9A7" w14:textId="2AAC84A4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268" w:type="dxa"/>
            <w:vAlign w:val="center"/>
          </w:tcPr>
          <w:p w14:paraId="0DC8DECC" w14:textId="37695ECC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Бумага для принтера для устройства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b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221</w:t>
            </w:r>
          </w:p>
        </w:tc>
        <w:tc>
          <w:tcPr>
            <w:tcW w:w="7793" w:type="dxa"/>
            <w:vAlign w:val="center"/>
          </w:tcPr>
          <w:p w14:paraId="6E17E6CA" w14:textId="60667C11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Бумага для принтера для анализатора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b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221. Формат: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бимага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1шт. Оригинал. Новый не использованный, в заводской упаковке. Наличие 1/2 всего срока годности на момент поставки. Условия хранения: при комнатной температуре. Предмет покупки предназначен для работы с анализаторами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b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221 (закрытая система), используемыми в университетских больницах, которые могут работать только с оригинальной бумагой для принтера. Обязательным условием является,  участник при заключении договора предоставляет: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>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25FDB371" w14:textId="56B28EB6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10D9CACC" w14:textId="399A53D4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36</w:t>
            </w:r>
          </w:p>
        </w:tc>
      </w:tr>
      <w:tr w:rsidR="005F29A2" w:rsidRPr="00ED37C2" w14:paraId="3B5228C4" w14:textId="77777777" w:rsidTr="005F29A2">
        <w:tc>
          <w:tcPr>
            <w:tcW w:w="704" w:type="dxa"/>
            <w:vAlign w:val="center"/>
          </w:tcPr>
          <w:p w14:paraId="23BBFA54" w14:textId="7FC01EFE" w:rsidR="005F29A2" w:rsidRPr="00ED37C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276" w:type="dxa"/>
            <w:vAlign w:val="center"/>
          </w:tcPr>
          <w:p w14:paraId="7D7F1D43" w14:textId="1B19C399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33691159</w:t>
            </w:r>
          </w:p>
        </w:tc>
        <w:tc>
          <w:tcPr>
            <w:tcW w:w="2268" w:type="dxa"/>
            <w:vAlign w:val="center"/>
          </w:tcPr>
          <w:p w14:paraId="10928EC0" w14:textId="46717223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Тест-кассета для определения анти-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стрептолизина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O</w:t>
            </w:r>
          </w:p>
        </w:tc>
        <w:tc>
          <w:tcPr>
            <w:tcW w:w="7793" w:type="dxa"/>
            <w:vAlign w:val="center"/>
          </w:tcPr>
          <w:p w14:paraId="617B1585" w14:textId="09349357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Тест-кассета для определения анти-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стрептолизина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(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ASLO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TQ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): для анализатора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Ս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311. Оригинал. Формат: 150 тестов в упаковке/шт. Новый, неиспользованный, заводской упаковке. Условия хранения: при температуре 2-8°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. Наличие 1/2  всего срока годности на момент доставки,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only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Предмет покупки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U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311 (закрытая система), используемыми в университетских больницах, которые могут работать только с оригинальной тест-кассетой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ASLO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TQ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Обязательным условием является,  участник при заключении договора предоставляет: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49F56AE1" w14:textId="4105364A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6712123A" w14:textId="708EB00C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04D9CC25" w14:textId="77777777" w:rsidTr="005F29A2">
        <w:tc>
          <w:tcPr>
            <w:tcW w:w="704" w:type="dxa"/>
            <w:vAlign w:val="center"/>
          </w:tcPr>
          <w:p w14:paraId="59F2BE0B" w14:textId="76F12090" w:rsidR="005F29A2" w:rsidRPr="00ED37C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276" w:type="dxa"/>
            <w:vAlign w:val="center"/>
          </w:tcPr>
          <w:p w14:paraId="507199D7" w14:textId="00008BE1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33691159</w:t>
            </w:r>
          </w:p>
        </w:tc>
        <w:tc>
          <w:tcPr>
            <w:tcW w:w="2268" w:type="dxa"/>
            <w:vAlign w:val="center"/>
          </w:tcPr>
          <w:p w14:paraId="3127B1E3" w14:textId="3002E5CB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Тест набор для определения Лактат дегидрогеназы</w:t>
            </w:r>
          </w:p>
        </w:tc>
        <w:tc>
          <w:tcPr>
            <w:tcW w:w="7793" w:type="dxa"/>
            <w:vAlign w:val="center"/>
          </w:tcPr>
          <w:p w14:paraId="5AE010B4" w14:textId="7A367948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 набор для определения Лактат дегидрогеназы на анализаторах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интегра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U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311(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LDHI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IFCC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).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Оригинал.Формат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- 300 тестов в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уп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/шт. Исследуемый материал сыворотка крови. Новый,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неиспользованый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в заводской упаковке. Условия хранения - хранить при температуре 2-8˚С. На момент доставки товара наличие по крайне мере  1/2 срока годности от общего срока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only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 Предмет покупки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U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311 (представляющими собой закрытые системы), используемыми в университетских больницах, которые могут работать только с оригинальным набором для тестирования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LDHI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IFCC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Обязательным условием является,  участник при заключении договора предоставляет: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br/>
              <w:t>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60EDAEEB" w14:textId="16D7B34C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195C4BEF" w14:textId="2D04B9DE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</w:tr>
      <w:tr w:rsidR="005F29A2" w:rsidRPr="00ED37C2" w14:paraId="0E644B22" w14:textId="77777777" w:rsidTr="005F29A2">
        <w:tc>
          <w:tcPr>
            <w:tcW w:w="704" w:type="dxa"/>
            <w:vAlign w:val="center"/>
          </w:tcPr>
          <w:p w14:paraId="32796363" w14:textId="052981B9" w:rsidR="005F29A2" w:rsidRPr="00ED37C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276" w:type="dxa"/>
            <w:vAlign w:val="center"/>
          </w:tcPr>
          <w:p w14:paraId="75E68C6D" w14:textId="6C063310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33791300</w:t>
            </w:r>
          </w:p>
        </w:tc>
        <w:tc>
          <w:tcPr>
            <w:tcW w:w="2268" w:type="dxa"/>
            <w:vAlign w:val="center"/>
          </w:tcPr>
          <w:p w14:paraId="28A62C08" w14:textId="44E1DF74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Sample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Cups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для анализатора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интегра</w:t>
            </w:r>
            <w:proofErr w:type="spellEnd"/>
          </w:p>
        </w:tc>
        <w:tc>
          <w:tcPr>
            <w:tcW w:w="7793" w:type="dxa"/>
            <w:vAlign w:val="center"/>
          </w:tcPr>
          <w:p w14:paraId="09F40142" w14:textId="28463BAF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Sample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Cups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with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hole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white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для анализатора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интегра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Оригинал. Формат: 1000 шт. в упаковке/ шт. Новый, неиспользованный, в заводской упаковке. Условия хранения: при температуре 15-25. Наличие 1/2  всего срока годности на момент доставки. Предмет покупки предназначен для работы с анализаторами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(закрытая система), используемыми в университетских больницах, которые могут работать только с оригинальными чашками для образцов с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white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чашками с отверстиями. Обязательным условием является,  участник при заключении договора предоставляет: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br/>
              <w:t xml:space="preserve">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>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70E0E5FD" w14:textId="296C7A8C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7EE410C5" w14:textId="295B36B7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</w:tr>
      <w:tr w:rsidR="005F29A2" w:rsidRPr="00ED37C2" w14:paraId="4685D6A4" w14:textId="77777777" w:rsidTr="005F29A2">
        <w:tc>
          <w:tcPr>
            <w:tcW w:w="704" w:type="dxa"/>
            <w:vAlign w:val="center"/>
          </w:tcPr>
          <w:p w14:paraId="38A30AAE" w14:textId="729DC79C" w:rsidR="005F29A2" w:rsidRPr="00ED37C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276" w:type="dxa"/>
            <w:vAlign w:val="center"/>
          </w:tcPr>
          <w:p w14:paraId="61DD78F2" w14:textId="41A61BC2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0875BD8D" w14:textId="57148987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СТА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Оурен-Коллер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буффер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для анализатора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STA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Compact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Max</w:t>
            </w:r>
          </w:p>
        </w:tc>
        <w:tc>
          <w:tcPr>
            <w:tcW w:w="7793" w:type="dxa"/>
            <w:vAlign w:val="center"/>
          </w:tcPr>
          <w:p w14:paraId="27F57156" w14:textId="063FB262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СТА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Оурен-Коллер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буффер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STA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OWREN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KOLLER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 предназначенный для анализатора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STA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Compact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MaxSTA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Compact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Max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Оригинал: Формат  24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x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15мл упаковка/шт. Используется в качестве разбавляющего буфера для измерения теста на фибриноген. Новый, не использованный, в заводской упаковке  . Условия хранения - хранить при температуре 2-8˚С. На момент доставки товара наличие по крайне мере  1/2 срока годности от общего срока,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only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При доставке обязательно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предостовлять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наличие международного сертификата контроля качества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ISO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13485 и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выданного производителем. Предмет покупки предназначен для работы с анализаторами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STA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Compact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Max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(закрытая система), используемыми в университетских больницах, которые могут работать только с оригинальным реагентом /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STA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OWREN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KOLLER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/. Обязательным условием является,  участник при заключении договора предоставляет: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0E09C30B" w14:textId="54AB177E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278C2576" w14:textId="2B4EE5BF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</w:tr>
      <w:tr w:rsidR="005F29A2" w:rsidRPr="00ED37C2" w14:paraId="19D4643E" w14:textId="77777777" w:rsidTr="005F29A2">
        <w:tc>
          <w:tcPr>
            <w:tcW w:w="704" w:type="dxa"/>
            <w:vAlign w:val="center"/>
          </w:tcPr>
          <w:p w14:paraId="178822F4" w14:textId="52D44B9A" w:rsidR="005F29A2" w:rsidRPr="00ED37C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276" w:type="dxa"/>
            <w:vAlign w:val="center"/>
          </w:tcPr>
          <w:p w14:paraId="5CB1A828" w14:textId="42B117F6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268CE53E" w14:textId="1EF11462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Элексис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просел</w:t>
            </w:r>
            <w:proofErr w:type="spellEnd"/>
          </w:p>
        </w:tc>
        <w:tc>
          <w:tcPr>
            <w:tcW w:w="7793" w:type="dxa"/>
            <w:vAlign w:val="center"/>
          </w:tcPr>
          <w:p w14:paraId="064345C8" w14:textId="21A7A92D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Элексис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просел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procell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для анализаторов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Элексис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411. Оригинал. Метод: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электрохемилюминесцентный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анализ. Формат: 6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x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380мл в упаковке/шт. Новый,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неиспользованый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в заводской упаковке. Условия хранения - хранить при температуре 2-8˚С. На момент доставки товара наличие по крайне мере  1/2 срока годности от общего срока,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only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 Предмет покупки предназначен для работы с анализаторами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Элексис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411 (закрытая система), используемыми в университетских больницах, которые могут работать только с оригинальным реагентом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Элексис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procell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Обязательным условием является,  участник при заключении договора предоставляет: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5DD8BD5B" w14:textId="3811F851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5EE532A2" w14:textId="0CD08D02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22</w:t>
            </w:r>
          </w:p>
        </w:tc>
      </w:tr>
      <w:tr w:rsidR="005F29A2" w:rsidRPr="00ED37C2" w14:paraId="1A5AFDCD" w14:textId="77777777" w:rsidTr="005F29A2">
        <w:tc>
          <w:tcPr>
            <w:tcW w:w="704" w:type="dxa"/>
            <w:vAlign w:val="center"/>
          </w:tcPr>
          <w:p w14:paraId="04166DE0" w14:textId="6CAF3629" w:rsidR="005F29A2" w:rsidRPr="00ED37C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276" w:type="dxa"/>
            <w:vAlign w:val="center"/>
          </w:tcPr>
          <w:p w14:paraId="6B81EB8F" w14:textId="24701484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7236CE33" w14:textId="7ACFE4AA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Элексис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клинсел</w:t>
            </w:r>
            <w:proofErr w:type="spellEnd"/>
          </w:p>
        </w:tc>
        <w:tc>
          <w:tcPr>
            <w:tcW w:w="7793" w:type="dxa"/>
            <w:vAlign w:val="center"/>
          </w:tcPr>
          <w:p w14:paraId="3B91611B" w14:textId="1484505C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Элексис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клинсел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cleancell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для анализаторов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Элексис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411. Оригинал. Метод: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электрохемилюминесцентный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анализ. Формат: 6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x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380мл в упаковке/шт. Новый,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неиспользованый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в заводской упаковке. Условия хранения - хранить при температуре 2-8˚С. На момент доставки товара наличие по крайне мере  1/2 срока годности от общего срока,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only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 Предмет покупки предназначен для работы с анализаторами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Элексиси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411 (закрытая система), используемыми в университетских больницах, которые могут работать только с оригинальным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реагентомЭлексис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cleancell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Обязательным 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>условием является,  участник при заключении договора предоставляет: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534715E9" w14:textId="330BA3FA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692061F6" w14:textId="37BE372E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12</w:t>
            </w:r>
          </w:p>
        </w:tc>
      </w:tr>
      <w:tr w:rsidR="005F29A2" w:rsidRPr="00ED37C2" w14:paraId="341906E9" w14:textId="77777777" w:rsidTr="005F29A2">
        <w:tc>
          <w:tcPr>
            <w:tcW w:w="704" w:type="dxa"/>
            <w:vAlign w:val="center"/>
          </w:tcPr>
          <w:p w14:paraId="2FC75660" w14:textId="595AA8E5" w:rsidR="005F29A2" w:rsidRPr="00ED37C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276" w:type="dxa"/>
            <w:vAlign w:val="center"/>
          </w:tcPr>
          <w:p w14:paraId="0D495D7F" w14:textId="609E7D64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52948297" w14:textId="3B3D61C9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Элексис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пресиконтроль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универсальный</w:t>
            </w:r>
            <w:proofErr w:type="spellEnd"/>
          </w:p>
        </w:tc>
        <w:tc>
          <w:tcPr>
            <w:tcW w:w="7793" w:type="dxa"/>
            <w:vAlign w:val="center"/>
          </w:tcPr>
          <w:p w14:paraId="2662B033" w14:textId="3CDD2A8B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Элексис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пресиконтроль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универсальный (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precicontrol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universal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) контроль для анализаторов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Элексис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411. Оригинал. Метод: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электрохемилюминесцентный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анализ. Формат: 4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x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3мл в упаковке/шт. Новый, неиспользованный, в заводской упаковке. Условия хранения: при температуре 2-8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Наличие 1/2  всего срока годности на момент доставки,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Предмет покупки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411 (закрытая система), используемыми в университетских больницах, которые могут работать только с оригинальным универсальным контролем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precicontrol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Обязательным условием является,  участник при заключении договора предоставляет: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330E6A19" w14:textId="0BB5FE20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4B090531" w14:textId="1757B50F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</w:tr>
      <w:tr w:rsidR="005F29A2" w:rsidRPr="00ED37C2" w14:paraId="15DE3B92" w14:textId="77777777" w:rsidTr="005F29A2">
        <w:tc>
          <w:tcPr>
            <w:tcW w:w="704" w:type="dxa"/>
            <w:vAlign w:val="center"/>
          </w:tcPr>
          <w:p w14:paraId="3F2AF7E1" w14:textId="57A30886" w:rsidR="005F29A2" w:rsidRPr="00ED37C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276" w:type="dxa"/>
            <w:vAlign w:val="center"/>
          </w:tcPr>
          <w:p w14:paraId="6E744768" w14:textId="5FE2CD1E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33691159</w:t>
            </w:r>
          </w:p>
        </w:tc>
        <w:tc>
          <w:tcPr>
            <w:tcW w:w="2268" w:type="dxa"/>
            <w:vAlign w:val="center"/>
          </w:tcPr>
          <w:p w14:paraId="7DE4445C" w14:textId="1AE3DA48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Этанол для анализаторов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Интегра и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С311</w:t>
            </w:r>
          </w:p>
        </w:tc>
        <w:tc>
          <w:tcPr>
            <w:tcW w:w="7793" w:type="dxa"/>
            <w:vAlign w:val="center"/>
          </w:tcPr>
          <w:p w14:paraId="391F66B2" w14:textId="3239C297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Этанол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(Ethanol, 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Integra,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c):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Оригинал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. 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Формат: 100 тестов в упаковке/шт. Тестовый образец: сыворотка крови/моча. Новый, неиспользованный, в заводской упаковке. Условия хранения: при температуре 2-8С. Наличие 1/2 всего срока годности на момент доставки.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only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 Предмет покупки   предназначен для работы с анализаторами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311 (представляющими собой закрытые системы), используемыми в университетских больницах, которые могут работать только с оригинальными тестами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Ethanol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Обязательным условием является,  участник при заключении договора предоставляет: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br/>
              <w:t>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04B39C73" w14:textId="6CEAEACD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79859CD3" w14:textId="1AC9AFA8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695FBA15" w14:textId="77777777" w:rsidTr="005F29A2">
        <w:tc>
          <w:tcPr>
            <w:tcW w:w="704" w:type="dxa"/>
            <w:vAlign w:val="center"/>
          </w:tcPr>
          <w:p w14:paraId="09A01FB1" w14:textId="4D2D66E9" w:rsidR="005F29A2" w:rsidRPr="00ED37C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276" w:type="dxa"/>
            <w:vAlign w:val="center"/>
          </w:tcPr>
          <w:p w14:paraId="5EEC7FFF" w14:textId="0B3EB369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33691167</w:t>
            </w:r>
          </w:p>
        </w:tc>
        <w:tc>
          <w:tcPr>
            <w:tcW w:w="2268" w:type="dxa"/>
            <w:vAlign w:val="center"/>
          </w:tcPr>
          <w:p w14:paraId="31F74A68" w14:textId="49ECE92B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Бумага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для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принтера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Урисис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1100</w:t>
            </w:r>
          </w:p>
        </w:tc>
        <w:tc>
          <w:tcPr>
            <w:tcW w:w="7793" w:type="dxa"/>
            <w:vAlign w:val="center"/>
          </w:tcPr>
          <w:p w14:paraId="76EE396A" w14:textId="5951780D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Бумага для принтера предусмотренная для анализатора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Урисис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1100. Диаметром   50мм. Оригинал. Формат - шт. Новый,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неиспользованый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в заводской упаковке. Условия хранения - хранить в условиях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комнатнаой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температуры. Наличие 1/2 от всего срока годности на момент доставки. Предмет покупки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Urisis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1100 (закрытая система), используемыми в университетских больницах, которые могут работать только с оригинальной бумагой для принтера. Обязательным условием является,  участник при 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>заключении договора предоставляет: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br/>
              <w:t>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2C1D9C35" w14:textId="2577793E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06FE6B1C" w14:textId="46648424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25</w:t>
            </w:r>
          </w:p>
        </w:tc>
      </w:tr>
      <w:tr w:rsidR="005F29A2" w:rsidRPr="00ED37C2" w14:paraId="2124A692" w14:textId="77777777" w:rsidTr="005F29A2">
        <w:tc>
          <w:tcPr>
            <w:tcW w:w="704" w:type="dxa"/>
            <w:vAlign w:val="center"/>
          </w:tcPr>
          <w:p w14:paraId="18729837" w14:textId="30C7FC0B" w:rsidR="005F29A2" w:rsidRPr="00ED37C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276" w:type="dxa"/>
            <w:vAlign w:val="center"/>
          </w:tcPr>
          <w:p w14:paraId="7F462E9F" w14:textId="7373164A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42779641" w14:textId="212AFBC3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Калибратор высоко чувствительного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Тропонина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Т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Элексис</w:t>
            </w:r>
            <w:proofErr w:type="spellEnd"/>
          </w:p>
        </w:tc>
        <w:tc>
          <w:tcPr>
            <w:tcW w:w="7793" w:type="dxa"/>
            <w:vAlign w:val="center"/>
          </w:tcPr>
          <w:p w14:paraId="00CC0546" w14:textId="09092A74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Калибратор высоко чувствительного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Тропонина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Т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STAT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Элексис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 на анализаторах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Элексис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411(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hs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Troponin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STAT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CalSet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).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Оригинал.Методом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электрохемилюминесцентного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анализа.Формат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- 4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x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1мл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уп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/шт. Новый, неиспользованный, в заводской упаковке. Условия хранения - хранить при температуре 2-8˚С. На момент доставки товара наличие по крайне мере  1/2 срока годности от общего срока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only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Предмет покупки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411 (закрытая система), используемыми в университетских больницах, которые могут работать только с оригинальным калибратором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hs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Troponin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STAT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CalSet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с. Обязательным условием является,  участник при заключении договора предоставляет: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2DF2F0C0" w14:textId="3FAE69F9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5C0AB092" w14:textId="192E3731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029DE9C9" w14:textId="77777777" w:rsidTr="005F29A2">
        <w:tc>
          <w:tcPr>
            <w:tcW w:w="704" w:type="dxa"/>
            <w:vAlign w:val="center"/>
          </w:tcPr>
          <w:p w14:paraId="161702D0" w14:textId="43A7952F" w:rsidR="005F29A2" w:rsidRPr="00ED37C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276" w:type="dxa"/>
            <w:vAlign w:val="center"/>
          </w:tcPr>
          <w:p w14:paraId="0BD39BE4" w14:textId="21245A63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50102164" w14:textId="0AAC5525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Моющий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раствор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ABX MINOCLAIR</w:t>
            </w:r>
          </w:p>
        </w:tc>
        <w:tc>
          <w:tcPr>
            <w:tcW w:w="7793" w:type="dxa"/>
            <w:vAlign w:val="center"/>
          </w:tcPr>
          <w:p w14:paraId="15DDCF93" w14:textId="104B235E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Моющий раствор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ABX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MINOCLAIR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предназначенный для автоматизированных гематологических анализаторов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HORIBA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Yumizen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500,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550.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Орифгинал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Формат: 500мл моющего раствора / шт. Новый, неиспользованный, в заводской упаковке. Условия хранения: комнатная температура. Наличие товарного знака и идентификационного штрих-кода на упаковке. Наличие 1/2 всего срока годности на момент поставки.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only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Наличие сертификатов качества требуются при доставке товара. Предмет покупки предназначен для работы с анализаторами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HORIBA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Yumizen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500,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550 (закрытые системы), используемыми в университетских больницах, которые могут работать только с оригинальным чистящим раствором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ABX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MINOCLAIR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Обязательным условием является,  участник при заключении договора предоставляет: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7970F07F" w14:textId="2D988618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7CC73DE1" w14:textId="1D080BAC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</w:tr>
      <w:tr w:rsidR="005F29A2" w:rsidRPr="00ED37C2" w14:paraId="689F92E8" w14:textId="77777777" w:rsidTr="005F29A2">
        <w:tc>
          <w:tcPr>
            <w:tcW w:w="704" w:type="dxa"/>
            <w:vAlign w:val="center"/>
          </w:tcPr>
          <w:p w14:paraId="7F1E8009" w14:textId="6AE45616" w:rsidR="005F29A2" w:rsidRPr="00ED37C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276" w:type="dxa"/>
            <w:vAlign w:val="center"/>
          </w:tcPr>
          <w:p w14:paraId="5022C611" w14:textId="4F5D225B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61156133" w14:textId="42FBDC84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HSV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1/2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IgM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для анализатора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800</w:t>
            </w:r>
          </w:p>
        </w:tc>
        <w:tc>
          <w:tcPr>
            <w:tcW w:w="7793" w:type="dxa"/>
            <w:vAlign w:val="center"/>
          </w:tcPr>
          <w:p w14:paraId="0C3ED85E" w14:textId="53479D87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Набор для определения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HSV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1/2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IgM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для анализатора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800 (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HSV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1/2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IgM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). Оригинал. Метод: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Электрохемилюминесцентный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анализ. Формат: 50 тестов в коробке, калибратор, контроль/шт. Исследуемый образец: сыворотка крови. Новый, неиспользованный, в заводской упаковке. Условия хранения: при 2-8°С Наличие не менее 1/2 полного срока 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 xml:space="preserve">годности на момент поставки, Для диагностики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Предмет покупки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800 (закрытая система), используемыми в университетских больницах, которые могут работать только с оригинальным набором для тестирования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HSV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1/2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IgM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Обязательным условием является,  участник при заключении договора предоставляет: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61FF44C5" w14:textId="7D731B42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18FE235E" w14:textId="58B49A27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22ADAB83" w14:textId="77777777" w:rsidTr="005F29A2">
        <w:tc>
          <w:tcPr>
            <w:tcW w:w="704" w:type="dxa"/>
            <w:vAlign w:val="center"/>
          </w:tcPr>
          <w:p w14:paraId="4CD3AC3E" w14:textId="3CC8CCD2" w:rsidR="005F29A2" w:rsidRPr="00ED37C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276" w:type="dxa"/>
            <w:vAlign w:val="center"/>
          </w:tcPr>
          <w:p w14:paraId="6F8397D1" w14:textId="43E99D4D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26643034" w14:textId="74446338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ANA Screen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для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анализатора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800</w:t>
            </w:r>
          </w:p>
        </w:tc>
        <w:tc>
          <w:tcPr>
            <w:tcW w:w="7793" w:type="dxa"/>
            <w:vAlign w:val="center"/>
          </w:tcPr>
          <w:p w14:paraId="6C99F75B" w14:textId="7E9F49C9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Набор для определения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ANA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Screen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для анализатора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800 (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ANA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Screen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). Оригинал. Метод: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Электрохемилюминесцентный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анализ. Формат: 50 тестов в коробке, калибратор, контроль/шт. Исследуемый образец: сыворотка крови. Новый, неиспользованный, в заводской упаковке. Условия хранения: при температуре 2-8°С. Наличие не менее 1/2 всего срока годности на момент поставки, Для диагностики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Предмет покупки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800 (закрытая система), используемыми в университетских больницах, которые могут работать только с оригинальным набором для тестирования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ANA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Screen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Обязательным условием является,  участник при заключении договора предоставляет: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69B34E4D" w14:textId="3FDE9A55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1ECFBDB6" w14:textId="238AADC0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4FA4CDB9" w14:textId="77777777" w:rsidTr="005F29A2">
        <w:tc>
          <w:tcPr>
            <w:tcW w:w="704" w:type="dxa"/>
            <w:vAlign w:val="center"/>
          </w:tcPr>
          <w:p w14:paraId="7B99837F" w14:textId="73800256" w:rsidR="005F29A2" w:rsidRPr="00ED37C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1276" w:type="dxa"/>
            <w:vAlign w:val="center"/>
          </w:tcPr>
          <w:p w14:paraId="4B56A735" w14:textId="59D38186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33691156</w:t>
            </w:r>
          </w:p>
        </w:tc>
        <w:tc>
          <w:tcPr>
            <w:tcW w:w="2268" w:type="dxa"/>
            <w:vAlign w:val="center"/>
          </w:tcPr>
          <w:p w14:paraId="565970B2" w14:textId="221CD8EF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Термо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бумага</w:t>
            </w:r>
            <w:proofErr w:type="spellEnd"/>
          </w:p>
        </w:tc>
        <w:tc>
          <w:tcPr>
            <w:tcW w:w="7793" w:type="dxa"/>
            <w:vAlign w:val="center"/>
          </w:tcPr>
          <w:p w14:paraId="404551B4" w14:textId="47BB07D7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Термо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бумага 110-112 мм предусмотрена  для анализатора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Start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4 компании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Stago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Оригинал. Формат - шт. Новый, неиспользованный, в заводской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упаковке.Условия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хранения - хранить при комнатной температуре. На момент доставки товара наличие по крайне мере  1/2 срока годности от общего срока. Предмет покупки предназначен для работы с анализатором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Stago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Start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4, используемым в университетских больницах, который может работать с оригинальной термобумагой. Обязательным условием является,  участник при заключении договора предоставляет: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3E5C3597" w14:textId="6D2893BA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7280BB78" w14:textId="1A386197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25</w:t>
            </w:r>
          </w:p>
        </w:tc>
      </w:tr>
      <w:tr w:rsidR="005F29A2" w:rsidRPr="00ED37C2" w14:paraId="135DF050" w14:textId="77777777" w:rsidTr="005F29A2">
        <w:tc>
          <w:tcPr>
            <w:tcW w:w="704" w:type="dxa"/>
            <w:vAlign w:val="center"/>
          </w:tcPr>
          <w:p w14:paraId="0075180A" w14:textId="4D21E780" w:rsidR="005F29A2" w:rsidRPr="00ED37C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276" w:type="dxa"/>
            <w:vAlign w:val="center"/>
          </w:tcPr>
          <w:p w14:paraId="2727E557" w14:textId="48B8317E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33691173</w:t>
            </w:r>
          </w:p>
        </w:tc>
        <w:tc>
          <w:tcPr>
            <w:tcW w:w="2268" w:type="dxa"/>
            <w:vAlign w:val="center"/>
          </w:tcPr>
          <w:p w14:paraId="40960CCE" w14:textId="5D4F9067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Среда для определения  стерильности  крови   по отношению к аэробным бактериям</w:t>
            </w:r>
          </w:p>
        </w:tc>
        <w:tc>
          <w:tcPr>
            <w:tcW w:w="7793" w:type="dxa"/>
            <w:vAlign w:val="center"/>
          </w:tcPr>
          <w:p w14:paraId="577603C7" w14:textId="5063B342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Среда для определения  стерильности  крови   по отношению к аэробным бактериям. Формат  не менее чем  50мл (указать мл) среды в бутылочке или флакон/шт. Новый, неиспользованный, . На момент доставки товара наличие 1/2 срока годности. Условия хранения - хранить при комнатной температуре.</w:t>
            </w:r>
          </w:p>
        </w:tc>
        <w:tc>
          <w:tcPr>
            <w:tcW w:w="698" w:type="dxa"/>
            <w:vAlign w:val="center"/>
          </w:tcPr>
          <w:p w14:paraId="657BCFA5" w14:textId="1BE0BDC6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59D9CB6D" w14:textId="0004923C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36</w:t>
            </w:r>
          </w:p>
        </w:tc>
      </w:tr>
      <w:tr w:rsidR="005F29A2" w:rsidRPr="00ED37C2" w14:paraId="69C12FAB" w14:textId="77777777" w:rsidTr="005F29A2">
        <w:tc>
          <w:tcPr>
            <w:tcW w:w="704" w:type="dxa"/>
            <w:vAlign w:val="center"/>
          </w:tcPr>
          <w:p w14:paraId="15D8ED21" w14:textId="1E744894" w:rsidR="005F29A2" w:rsidRPr="00ED37C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63</w:t>
            </w:r>
          </w:p>
        </w:tc>
        <w:tc>
          <w:tcPr>
            <w:tcW w:w="1276" w:type="dxa"/>
            <w:vAlign w:val="center"/>
          </w:tcPr>
          <w:p w14:paraId="3E0DCA14" w14:textId="17DD23C2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33691159</w:t>
            </w:r>
          </w:p>
        </w:tc>
        <w:tc>
          <w:tcPr>
            <w:tcW w:w="2268" w:type="dxa"/>
            <w:vAlign w:val="center"/>
          </w:tcPr>
          <w:p w14:paraId="320E38DC" w14:textId="19B18040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Тест набор для определения Железа</w:t>
            </w:r>
          </w:p>
        </w:tc>
        <w:tc>
          <w:tcPr>
            <w:tcW w:w="7793" w:type="dxa"/>
            <w:vAlign w:val="center"/>
          </w:tcPr>
          <w:p w14:paraId="66A8105C" w14:textId="4991E89F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 набор для определения Железа на анализаторах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интегра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U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311(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Iron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.)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Оригинал.Формат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- 200 тестов в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уп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/шт. Исследуемый материал сыворотка крови. Новый, не использованный, в заводской упаковке. Условия хранения - хранить при температуре 2-8˚С.  Наличие 1/2 всего срока годности на момент доставки,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Предмет покупки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U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311 (представляющими собой закрытые системы), используемыми в университетских больницах, которые могут работать только с оригинальным набором для тестирования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Iron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Обязательным условием является,  участник при заключении договора предоставляет: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58887B5A" w14:textId="7D95FFA3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06F1150C" w14:textId="4A6ABA00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</w:tr>
      <w:tr w:rsidR="005F29A2" w:rsidRPr="00ED37C2" w14:paraId="53E8B208" w14:textId="77777777" w:rsidTr="005F29A2">
        <w:tc>
          <w:tcPr>
            <w:tcW w:w="704" w:type="dxa"/>
            <w:vAlign w:val="center"/>
          </w:tcPr>
          <w:p w14:paraId="334EA9CF" w14:textId="4F034898" w:rsidR="005F29A2" w:rsidRPr="00ED37C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276" w:type="dxa"/>
            <w:vAlign w:val="center"/>
          </w:tcPr>
          <w:p w14:paraId="6BD5393F" w14:textId="7E7D1549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33691159</w:t>
            </w:r>
          </w:p>
        </w:tc>
        <w:tc>
          <w:tcPr>
            <w:tcW w:w="2268" w:type="dxa"/>
            <w:vAlign w:val="center"/>
          </w:tcPr>
          <w:p w14:paraId="6E0217ED" w14:textId="20B9EA65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 набор для количественного определения  Витамина Д,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Элексис</w:t>
            </w:r>
            <w:proofErr w:type="spellEnd"/>
          </w:p>
        </w:tc>
        <w:tc>
          <w:tcPr>
            <w:tcW w:w="7793" w:type="dxa"/>
            <w:vAlign w:val="center"/>
          </w:tcPr>
          <w:p w14:paraId="615CCA9E" w14:textId="51DB52DA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 набор для количественного определения  Витамина Д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Элексис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на анализаторах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Элексис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411(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ElecsysVitamin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Total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II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). Оригинал. Методом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электрохемилюминесцентного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анализа.Формат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- 100 тестов в у/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шт.Исследуемый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материал сыворотка крови/плазма. Должен быть новым, неиспользованным, в заводской упаковке. Условия хранения - хранить при температуре 2-8˚С. На момент доставки товара наличие по крайне мере  1/2 срока годности от общего срока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only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Предмет покупки предназначен для работы с анализаторами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Elexis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411 (закрытая система), используемыми в университетских больницах, которые могут работать только с оригинальным тест набором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ElecsysVitamin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Total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II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Обязательным условием является,  участник при заключении договора предоставляет: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3FD6026A" w14:textId="660662BD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10276F62" w14:textId="7B6E604C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13</w:t>
            </w:r>
          </w:p>
        </w:tc>
      </w:tr>
      <w:tr w:rsidR="005F29A2" w:rsidRPr="00ED37C2" w14:paraId="7689B1C5" w14:textId="77777777" w:rsidTr="005F29A2">
        <w:tc>
          <w:tcPr>
            <w:tcW w:w="704" w:type="dxa"/>
            <w:vAlign w:val="center"/>
          </w:tcPr>
          <w:p w14:paraId="2102B5EC" w14:textId="47314D8A" w:rsidR="005F29A2" w:rsidRPr="00ED37C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276" w:type="dxa"/>
            <w:vAlign w:val="center"/>
          </w:tcPr>
          <w:p w14:paraId="0009F07C" w14:textId="1E06DBEE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33691422</w:t>
            </w:r>
          </w:p>
        </w:tc>
        <w:tc>
          <w:tcPr>
            <w:tcW w:w="2268" w:type="dxa"/>
            <w:vAlign w:val="center"/>
          </w:tcPr>
          <w:p w14:paraId="185B7F0B" w14:textId="08300930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Маннитол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элективно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соленый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агар</w:t>
            </w:r>
            <w:proofErr w:type="spellEnd"/>
          </w:p>
        </w:tc>
        <w:tc>
          <w:tcPr>
            <w:tcW w:w="7793" w:type="dxa"/>
            <w:vAlign w:val="center"/>
          </w:tcPr>
          <w:p w14:paraId="0925931B" w14:textId="1761DB04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Маннитол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элективно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соленый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агар.Формат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-кг. Новый, неиспользованный.  На момент доставки товара наличие 1/2 срока годности.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Вупаковках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по 250г или 500 г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тарах.Условия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хранения - хранить в сухом месте.</w:t>
            </w:r>
          </w:p>
        </w:tc>
        <w:tc>
          <w:tcPr>
            <w:tcW w:w="698" w:type="dxa"/>
            <w:vAlign w:val="center"/>
          </w:tcPr>
          <w:p w14:paraId="0189263B" w14:textId="0224B618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23" w:type="dxa"/>
            <w:vAlign w:val="center"/>
          </w:tcPr>
          <w:p w14:paraId="058C684B" w14:textId="54714A8E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0.75</w:t>
            </w:r>
          </w:p>
        </w:tc>
      </w:tr>
      <w:tr w:rsidR="005F29A2" w:rsidRPr="00ED37C2" w14:paraId="00FC17D5" w14:textId="77777777" w:rsidTr="005F29A2">
        <w:tc>
          <w:tcPr>
            <w:tcW w:w="704" w:type="dxa"/>
            <w:vAlign w:val="center"/>
          </w:tcPr>
          <w:p w14:paraId="1B75D260" w14:textId="334D053D" w:rsidR="005F29A2" w:rsidRPr="00ED37C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276" w:type="dxa"/>
            <w:vAlign w:val="center"/>
          </w:tcPr>
          <w:p w14:paraId="12145C02" w14:textId="556A78BB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321A75DF" w14:textId="70A678BF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Preclean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M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для анализатора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402</w:t>
            </w:r>
          </w:p>
        </w:tc>
        <w:tc>
          <w:tcPr>
            <w:tcW w:w="7793" w:type="dxa"/>
            <w:vAlign w:val="center"/>
          </w:tcPr>
          <w:p w14:paraId="3C28A7E1" w14:textId="3D732DEC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Преклин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M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(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Preclean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М) для анализатора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Kobas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402. Оригинал.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br/>
              <w:t xml:space="preserve">Метод: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Электрохемилюминесцентный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анализ. Формат: упаковка 2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x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2 литр/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шт</w:t>
            </w:r>
            <w:proofErr w:type="spellEnd"/>
            <w:r w:rsidRPr="005F29A2">
              <w:rPr>
                <w:rFonts w:ascii="Microsoft YaHei" w:eastAsia="Microsoft YaHei" w:hAnsi="Microsoft YaHei" w:cs="Microsoft YaHei" w:hint="eastAsia"/>
                <w:color w:val="000000"/>
                <w:sz w:val="18"/>
                <w:szCs w:val="18"/>
                <w:lang w:val="ru-RU"/>
              </w:rPr>
              <w:t>․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Новый, неиспользованный, в заводской упаковке. 1/2 срока годности в наличии на момент доставки. Условия хранения: при комнатной температуре,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only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:  Предмет покупки предназначен для работы с анализаторами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402 (закрытая система), используемыми в университетских больницах, которые могут работать только с оригинальным реагентом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Preclean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M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. Обязательным условием является,  участник при заключении договора предоставляет: гарантийное письмо от производителя продукции или его представителя. 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>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7EBD4198" w14:textId="06B59E5D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3D8A62C6" w14:textId="194608AC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</w:tr>
      <w:tr w:rsidR="005F29A2" w:rsidRPr="00ED37C2" w14:paraId="0D92911F" w14:textId="77777777" w:rsidTr="005F29A2">
        <w:tc>
          <w:tcPr>
            <w:tcW w:w="704" w:type="dxa"/>
            <w:vAlign w:val="center"/>
          </w:tcPr>
          <w:p w14:paraId="622AE7F2" w14:textId="66FB26FC" w:rsidR="005F29A2" w:rsidRPr="00ED37C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1276" w:type="dxa"/>
            <w:vAlign w:val="center"/>
          </w:tcPr>
          <w:p w14:paraId="23111724" w14:textId="00891148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61B1986B" w14:textId="2568B32D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Набор  тестов для количественного определения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DHEA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</w:p>
        </w:tc>
        <w:tc>
          <w:tcPr>
            <w:tcW w:w="7793" w:type="dxa"/>
            <w:vAlign w:val="center"/>
          </w:tcPr>
          <w:p w14:paraId="753120A0" w14:textId="3CAE8BC8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Тест-набор для количественного определения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DHEA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_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для анализаторов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411. Метод: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Электрохемилюминесцентный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анализ. Оригинал. Формат: 100 тестов в упаковке. Образец для исследования: сыворотка/плазма крови. Новый, неиспользованный, в заводской упаковке. Условия хранения: при 2-8°С. На момент доставки доступна 1/2 срока годности.,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: Приобретаемый предмет предназначен для работы с анализаторами 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411 (которые являются закрытыми системами), используемыми в университетских больницах, которые могут работать только с оригинальным тестовым набором (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ElecsysDHEA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_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). Обязательным условием является,  участник при заключении договора предоставляет: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78BD9F92" w14:textId="0F35531C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D9F9136" w14:textId="2EC77538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</w:tr>
      <w:tr w:rsidR="005F29A2" w:rsidRPr="00ED37C2" w14:paraId="6ABD7594" w14:textId="77777777" w:rsidTr="005F29A2">
        <w:tc>
          <w:tcPr>
            <w:tcW w:w="704" w:type="dxa"/>
            <w:vAlign w:val="center"/>
          </w:tcPr>
          <w:p w14:paraId="4AD61732" w14:textId="485D7588" w:rsidR="005F29A2" w:rsidRPr="00ED37C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276" w:type="dxa"/>
            <w:vAlign w:val="center"/>
          </w:tcPr>
          <w:p w14:paraId="1244B734" w14:textId="0BC21412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7134F7CA" w14:textId="2F88A12D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Калибратор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для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DHEA-S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</w:p>
        </w:tc>
        <w:tc>
          <w:tcPr>
            <w:tcW w:w="7793" w:type="dxa"/>
            <w:vAlign w:val="center"/>
          </w:tcPr>
          <w:p w14:paraId="1812FF8A" w14:textId="279BFC63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Калибратор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DHEA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DHEA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_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SCalSet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) для анализаторов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411.Метод: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Электрохемилюминесцентный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анализ. Оригинал. Формат: 4 х 1,0 мл в упаковке/шт. Новый, неиспользованный, в заводской упаковке. Условия хранения: при температуре 2-8°С. Наличие 1/2 срока годности на момент поставки,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: Приобретаемый предмет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411 (которые являются закрытыми системами), используемыми в университетских больницах, которые могут работать только с оригинальным калибратором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CalSet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DHEA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_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).Обязательным условием является,  участник при заключении договора предоставляет: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2BE20E0D" w14:textId="262E2EEB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A41D60D" w14:textId="34E8AACE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497F24E5" w14:textId="77777777" w:rsidTr="005F29A2">
        <w:tc>
          <w:tcPr>
            <w:tcW w:w="704" w:type="dxa"/>
            <w:vAlign w:val="center"/>
          </w:tcPr>
          <w:p w14:paraId="0154AC33" w14:textId="3036B5EC" w:rsidR="005F29A2" w:rsidRPr="00ED37C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276" w:type="dxa"/>
            <w:vAlign w:val="center"/>
          </w:tcPr>
          <w:p w14:paraId="285ED68D" w14:textId="54CAB5C0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5959B7A3" w14:textId="7FAB726B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 набор для количественного анализа эстрадиола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</w:p>
        </w:tc>
        <w:tc>
          <w:tcPr>
            <w:tcW w:w="7793" w:type="dxa"/>
            <w:vAlign w:val="center"/>
          </w:tcPr>
          <w:p w14:paraId="61E6DA71" w14:textId="6F5173BF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 набор  для количественного определения эстрадиола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для анализаторов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411. Метод: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Электрохемилюминесцентный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анализ. Оригинал. Формат: 100 тестов в упаковке. Образец для исследования: сыворотка/плазма крови. Новый, неиспользованный, в заводской упаковке. Условия хранения: при 2-8°С. На момент доставки доступна 1/2 срока годности,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: Приобретаемый предмет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411 (закрытые системы), используемыми в университетских больницах, которые могут работать только с оригинальным тестовым набором (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).Обязательным условием является,  участник при заключении договора 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>предоставляет: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70570AB2" w14:textId="22D2506A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56425336" w14:textId="5CED62EC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</w:tr>
      <w:tr w:rsidR="005F29A2" w:rsidRPr="00ED37C2" w14:paraId="3D936B3D" w14:textId="77777777" w:rsidTr="005F29A2">
        <w:tc>
          <w:tcPr>
            <w:tcW w:w="704" w:type="dxa"/>
            <w:vAlign w:val="center"/>
          </w:tcPr>
          <w:p w14:paraId="2DB73CB6" w14:textId="7396B33E" w:rsidR="005F29A2" w:rsidRPr="00ED37C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276" w:type="dxa"/>
            <w:vAlign w:val="center"/>
          </w:tcPr>
          <w:p w14:paraId="69A0CB96" w14:textId="7963A6E1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58AF1F8B" w14:textId="201BF661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Калибратор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для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Эстрадиола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</w:p>
        </w:tc>
        <w:tc>
          <w:tcPr>
            <w:tcW w:w="7793" w:type="dxa"/>
            <w:vAlign w:val="center"/>
          </w:tcPr>
          <w:p w14:paraId="515A0078" w14:textId="24EDE293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Калибратор эстрадиола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CalSet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) для анализаторов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411. Оригинал. Метод: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Электрохемилюминесцентный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анализ. Формат: 4 х 1,0 мл в упаковке/шт. Новый, неиспользованный, в заводской упаковке. Условия хранения: при температуре 2-8°С. Наличие 1/2 срока годности на момент поставки,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: Приобретаемый предмет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411 (которые являются закрытыми системами), используемыми в университетских больницах, которые могут работать только с оригинальным калибратором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CalSet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ElecsysE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2). Обязательным условием является,  участник при заключении договора предоставляет: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04D0E7CB" w14:textId="5519DBC5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5D59154F" w14:textId="19F8D985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4E330439" w14:textId="77777777" w:rsidTr="005F29A2">
        <w:tc>
          <w:tcPr>
            <w:tcW w:w="704" w:type="dxa"/>
            <w:vAlign w:val="center"/>
          </w:tcPr>
          <w:p w14:paraId="5B85E072" w14:textId="6AF633DD" w:rsidR="005F29A2" w:rsidRPr="00ED37C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276" w:type="dxa"/>
            <w:vAlign w:val="center"/>
          </w:tcPr>
          <w:p w14:paraId="3A0054B9" w14:textId="5C110183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39BF18D8" w14:textId="1373DC7A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Калибратор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фолиевой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кислоты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 xml:space="preserve"> Elexis</w:t>
            </w:r>
          </w:p>
        </w:tc>
        <w:tc>
          <w:tcPr>
            <w:tcW w:w="7793" w:type="dxa"/>
            <w:vAlign w:val="center"/>
          </w:tcPr>
          <w:p w14:paraId="7328F5ED" w14:textId="6BC7BD7A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Калибратор фолиевой кислоты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Fol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CalSet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) для анализаторов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411. Оригинал. Метод: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Электрохемилюминесцентный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анализ. Формат: 4 х 1,0мл в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уп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/шт. Новый, неиспользованный, в заводской упаковке. Условия хранения: при температуре 2-8°С. Наличие 1/2 срока годности на момент поставки,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: Товар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411 (которые являются закрытыми системами), используемыми в университетских больницах, которые могут работать только с оригинальным калибратором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CalSet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Fol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). Обязательным условием является,  участник при заключении договора предоставляет: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056F6EAD" w14:textId="057F0757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EF593C7" w14:textId="7ABD785D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</w:tr>
      <w:tr w:rsidR="005F29A2" w:rsidRPr="00ED37C2" w14:paraId="30D8E880" w14:textId="77777777" w:rsidTr="005F29A2">
        <w:tc>
          <w:tcPr>
            <w:tcW w:w="704" w:type="dxa"/>
            <w:vAlign w:val="center"/>
          </w:tcPr>
          <w:p w14:paraId="1635CAC3" w14:textId="4D2B4518" w:rsidR="005F29A2" w:rsidRPr="00ED37C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276" w:type="dxa"/>
            <w:vAlign w:val="center"/>
          </w:tcPr>
          <w:p w14:paraId="28B05C54" w14:textId="754950B2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33691159</w:t>
            </w:r>
          </w:p>
        </w:tc>
        <w:tc>
          <w:tcPr>
            <w:tcW w:w="2268" w:type="dxa"/>
            <w:vAlign w:val="center"/>
          </w:tcPr>
          <w:p w14:paraId="10D2D2EB" w14:textId="18A9B06E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 на выявление сифилиса (трепонемы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паллидум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(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TPHA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, сифилис)</w:t>
            </w:r>
          </w:p>
        </w:tc>
        <w:tc>
          <w:tcPr>
            <w:tcW w:w="7793" w:type="dxa"/>
            <w:vAlign w:val="center"/>
          </w:tcPr>
          <w:p w14:paraId="02F23108" w14:textId="68BCF425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Тест на выявление сифилиса (трепонемы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паллидум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(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TPHA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, сифилис). Метод: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микрогемагглютинация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Формат: 1 тестовое исследование / шт. Тестовый образец: сыворотка крови-плазма. Упаковка: тест-набор. Условия хранения: 2-8 ° С. Новый, неиспользованный. Наличие по крайней мере 1/2 от всего срока годности на момент доставки.</w:t>
            </w:r>
          </w:p>
        </w:tc>
        <w:tc>
          <w:tcPr>
            <w:tcW w:w="698" w:type="dxa"/>
            <w:vAlign w:val="center"/>
          </w:tcPr>
          <w:p w14:paraId="204FA11A" w14:textId="4185F333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29E427D5" w14:textId="51BF78B4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300</w:t>
            </w:r>
          </w:p>
        </w:tc>
      </w:tr>
      <w:tr w:rsidR="005F29A2" w:rsidRPr="00ED37C2" w14:paraId="2E8EADED" w14:textId="77777777" w:rsidTr="005F29A2">
        <w:tc>
          <w:tcPr>
            <w:tcW w:w="704" w:type="dxa"/>
            <w:vAlign w:val="center"/>
          </w:tcPr>
          <w:p w14:paraId="0C5C5357" w14:textId="6107BC8B" w:rsidR="005F29A2" w:rsidRPr="00ED37C2" w:rsidRDefault="005F29A2" w:rsidP="005F29A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1276" w:type="dxa"/>
            <w:vAlign w:val="center"/>
          </w:tcPr>
          <w:p w14:paraId="4CF5E61B" w14:textId="4ACFC42B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108967D0" w14:textId="1FA57AE4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Быстрый тест для определения антител гепатита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</w:p>
        </w:tc>
        <w:tc>
          <w:tcPr>
            <w:tcW w:w="7793" w:type="dxa"/>
            <w:vAlign w:val="center"/>
          </w:tcPr>
          <w:p w14:paraId="02604D6A" w14:textId="33EF0EFA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Быстрый тест для определения антител гепатита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/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HCV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Ab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Plus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Rapid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test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-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Cassette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(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Serum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/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Plasma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/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Whole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Blood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)/: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՝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Формат: 1 тест-кассета/шт. Тип теста: кассетный (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Cassette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). Время, необходимое для обследования - максимум 15 минут. Чувствительность: 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lastRenderedPageBreak/>
              <w:t>минимум 99%. Специфичность: минимум 99,5%. Новый, неиспользованный, в заводской упаковке. Наличие 1/2 от всего срока годности на момент доставки.</w:t>
            </w:r>
          </w:p>
        </w:tc>
        <w:tc>
          <w:tcPr>
            <w:tcW w:w="698" w:type="dxa"/>
            <w:vAlign w:val="center"/>
          </w:tcPr>
          <w:p w14:paraId="43868D7C" w14:textId="7E228330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sz w:val="18"/>
                <w:szCs w:val="18"/>
              </w:rPr>
              <w:lastRenderedPageBreak/>
              <w:t>шт</w:t>
            </w:r>
            <w:proofErr w:type="spellEnd"/>
            <w:r>
              <w:rPr>
                <w:rFonts w:ascii="Sylfaen" w:hAnsi="Sylfaen" w:cs="Calibri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1BEEADCF" w14:textId="3986610A" w:rsidR="005F29A2" w:rsidRPr="00ED37C2" w:rsidRDefault="005F29A2" w:rsidP="005F29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200</w:t>
            </w:r>
          </w:p>
        </w:tc>
      </w:tr>
      <w:tr w:rsidR="005F29A2" w:rsidRPr="00ED37C2" w14:paraId="37134072" w14:textId="77777777" w:rsidTr="005F29A2">
        <w:tc>
          <w:tcPr>
            <w:tcW w:w="704" w:type="dxa"/>
            <w:vAlign w:val="center"/>
          </w:tcPr>
          <w:p w14:paraId="7A963CB7" w14:textId="1AB13B3A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276" w:type="dxa"/>
            <w:vAlign w:val="center"/>
          </w:tcPr>
          <w:p w14:paraId="70A436F5" w14:textId="0D0FCC8A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66DD4638" w14:textId="751E56FF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sz w:val="18"/>
                <w:szCs w:val="18"/>
                <w:lang w:val="ru-RU"/>
              </w:rPr>
              <w:t xml:space="preserve">Тест набор для определения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  <w:lang w:val="ru-RU"/>
              </w:rPr>
              <w:t>Антистрептолизина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  <w:lang w:val="ru-RU"/>
              </w:rPr>
              <w:t>–</w:t>
            </w:r>
            <w:r>
              <w:rPr>
                <w:rFonts w:ascii="Sylfaen" w:hAnsi="Sylfaen" w:cs="Calibri"/>
                <w:sz w:val="18"/>
                <w:szCs w:val="18"/>
              </w:rPr>
              <w:t>O</w:t>
            </w:r>
          </w:p>
        </w:tc>
        <w:tc>
          <w:tcPr>
            <w:tcW w:w="7793" w:type="dxa"/>
            <w:vAlign w:val="center"/>
          </w:tcPr>
          <w:p w14:paraId="51DBBDDD" w14:textId="27FC6E19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sz w:val="18"/>
                <w:szCs w:val="18"/>
                <w:lang w:val="ru-RU"/>
              </w:rPr>
              <w:t xml:space="preserve">Тест набор для определения </w:t>
            </w:r>
            <w:proofErr w:type="spellStart"/>
            <w:r w:rsidRPr="005F29A2">
              <w:rPr>
                <w:rFonts w:ascii="Sylfaen" w:hAnsi="Sylfaen" w:cs="Calibri"/>
                <w:sz w:val="18"/>
                <w:szCs w:val="18"/>
                <w:lang w:val="ru-RU"/>
              </w:rPr>
              <w:t>Антистрептолизина</w:t>
            </w:r>
            <w:proofErr w:type="spellEnd"/>
            <w:r w:rsidRPr="005F29A2">
              <w:rPr>
                <w:rFonts w:ascii="Sylfaen" w:hAnsi="Sylfaen" w:cs="Calibri"/>
                <w:sz w:val="18"/>
                <w:szCs w:val="18"/>
                <w:lang w:val="ru-RU"/>
              </w:rPr>
              <w:t>–</w:t>
            </w:r>
            <w:r>
              <w:rPr>
                <w:rFonts w:ascii="Sylfaen" w:hAnsi="Sylfaen" w:cs="Calibri"/>
                <w:sz w:val="18"/>
                <w:szCs w:val="18"/>
              </w:rPr>
              <w:t>O</w:t>
            </w:r>
            <w:r w:rsidRPr="005F29A2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 ( </w:t>
            </w:r>
            <w:r>
              <w:rPr>
                <w:rFonts w:ascii="Sylfaen" w:hAnsi="Sylfaen" w:cs="Calibri"/>
                <w:sz w:val="18"/>
                <w:szCs w:val="18"/>
              </w:rPr>
              <w:t>Anti</w:t>
            </w:r>
            <w:r w:rsidRPr="005F29A2">
              <w:rPr>
                <w:rFonts w:ascii="Sylfaen" w:hAnsi="Sylfaen" w:cs="Calibri"/>
                <w:sz w:val="18"/>
                <w:szCs w:val="18"/>
                <w:lang w:val="ru-RU"/>
              </w:rPr>
              <w:t>-</w:t>
            </w:r>
            <w:r>
              <w:rPr>
                <w:rFonts w:ascii="Sylfaen" w:hAnsi="Sylfaen" w:cs="Calibri"/>
                <w:sz w:val="18"/>
                <w:szCs w:val="18"/>
              </w:rPr>
              <w:t>Streptolysin</w:t>
            </w:r>
            <w:r w:rsidRPr="005F29A2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8"/>
                <w:szCs w:val="18"/>
              </w:rPr>
              <w:t>O</w:t>
            </w:r>
            <w:r w:rsidRPr="005F29A2">
              <w:rPr>
                <w:rFonts w:ascii="Sylfaen" w:hAnsi="Sylfaen" w:cs="Calibri"/>
                <w:sz w:val="18"/>
                <w:szCs w:val="18"/>
                <w:lang w:val="ru-RU"/>
              </w:rPr>
              <w:t>). Методом латексной агглютинации. Формат не менее чем 100 тест исследований в наборе (указать количество тестов)( буферный раствор для титрации, и контроль)/шт. Исследуемый материал - сыворотка крови. Новый, неиспользованный. На момент доставки товара наличие 1/2 срока годности. Условия хранения при температуре  2-8˚</w:t>
            </w:r>
            <w:r>
              <w:rPr>
                <w:rFonts w:ascii="Sylfaen" w:hAnsi="Sylfaen" w:cs="Calibri"/>
                <w:sz w:val="18"/>
                <w:szCs w:val="18"/>
              </w:rPr>
              <w:t>C</w:t>
            </w:r>
            <w:r w:rsidRPr="005F29A2">
              <w:rPr>
                <w:rFonts w:ascii="Sylfaen" w:hAnsi="Sylfaen" w:cs="Calibri"/>
                <w:sz w:val="18"/>
                <w:szCs w:val="18"/>
                <w:lang w:val="ru-RU"/>
              </w:rPr>
              <w:t xml:space="preserve">, </w:t>
            </w:r>
            <w:r>
              <w:rPr>
                <w:rFonts w:ascii="Sylfaen" w:hAnsi="Sylfaen" w:cs="Calibri"/>
                <w:sz w:val="18"/>
                <w:szCs w:val="18"/>
              </w:rPr>
              <w:t>For</w:t>
            </w:r>
            <w:r w:rsidRPr="005F29A2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8"/>
                <w:szCs w:val="18"/>
              </w:rPr>
              <w:t>In</w:t>
            </w:r>
            <w:r w:rsidRPr="005F29A2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8"/>
                <w:szCs w:val="18"/>
              </w:rPr>
              <w:t>Vitro</w:t>
            </w:r>
            <w:r w:rsidRPr="005F29A2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8"/>
                <w:szCs w:val="18"/>
              </w:rPr>
              <w:t>Diagnostic</w:t>
            </w:r>
            <w:r w:rsidRPr="005F29A2">
              <w:rPr>
                <w:rFonts w:ascii="Sylfaen" w:hAnsi="Sylfaen" w:cs="Calibri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18"/>
                <w:szCs w:val="18"/>
              </w:rPr>
              <w:t>only</w:t>
            </w:r>
            <w:r w:rsidRPr="005F29A2">
              <w:rPr>
                <w:rFonts w:ascii="Sylfaen" w:hAnsi="Sylfaen" w:cs="Calibri"/>
                <w:sz w:val="18"/>
                <w:szCs w:val="18"/>
                <w:lang w:val="ru-RU"/>
              </w:rPr>
              <w:t>:</w:t>
            </w:r>
          </w:p>
        </w:tc>
        <w:tc>
          <w:tcPr>
            <w:tcW w:w="698" w:type="dxa"/>
            <w:vAlign w:val="center"/>
          </w:tcPr>
          <w:p w14:paraId="760FBA39" w14:textId="152EFB3E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54680EF9" w14:textId="734599B1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</w:tr>
      <w:tr w:rsidR="005F29A2" w:rsidRPr="00ED37C2" w14:paraId="35AE6262" w14:textId="77777777" w:rsidTr="005F29A2">
        <w:tc>
          <w:tcPr>
            <w:tcW w:w="704" w:type="dxa"/>
            <w:vAlign w:val="center"/>
          </w:tcPr>
          <w:p w14:paraId="2685599D" w14:textId="73488E83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276" w:type="dxa"/>
            <w:vAlign w:val="center"/>
          </w:tcPr>
          <w:p w14:paraId="64CBB02D" w14:textId="466927FB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33691422</w:t>
            </w:r>
          </w:p>
        </w:tc>
        <w:tc>
          <w:tcPr>
            <w:tcW w:w="2268" w:type="dxa"/>
            <w:vAlign w:val="center"/>
          </w:tcPr>
          <w:p w14:paraId="7532ADDF" w14:textId="4B2F9356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Ацетат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агар</w:t>
            </w:r>
            <w:proofErr w:type="spellEnd"/>
          </w:p>
        </w:tc>
        <w:tc>
          <w:tcPr>
            <w:tcW w:w="7793" w:type="dxa"/>
            <w:vAlign w:val="center"/>
          </w:tcPr>
          <w:p w14:paraId="34454A0F" w14:textId="7B342B32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Ацетат агар. Формат - кг. Новый, неиспользованный. На момент доставки товара наличие 1/2 срока годности. В упаковках по 250г тарах. Условия хранения - хранить при комнатной температуре.</w:t>
            </w:r>
          </w:p>
        </w:tc>
        <w:tc>
          <w:tcPr>
            <w:tcW w:w="698" w:type="dxa"/>
            <w:vAlign w:val="center"/>
          </w:tcPr>
          <w:p w14:paraId="6136F9A3" w14:textId="1B6A1F04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кг</w:t>
            </w:r>
            <w:proofErr w:type="spellEnd"/>
          </w:p>
        </w:tc>
        <w:tc>
          <w:tcPr>
            <w:tcW w:w="823" w:type="dxa"/>
            <w:vAlign w:val="center"/>
          </w:tcPr>
          <w:p w14:paraId="1513DA67" w14:textId="50260C11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0.25</w:t>
            </w:r>
          </w:p>
        </w:tc>
      </w:tr>
      <w:tr w:rsidR="005F29A2" w:rsidRPr="00ED37C2" w14:paraId="10035F59" w14:textId="77777777" w:rsidTr="005F29A2">
        <w:tc>
          <w:tcPr>
            <w:tcW w:w="704" w:type="dxa"/>
            <w:vAlign w:val="center"/>
          </w:tcPr>
          <w:p w14:paraId="36A4F5CC" w14:textId="54E8A652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276" w:type="dxa"/>
            <w:vAlign w:val="center"/>
          </w:tcPr>
          <w:p w14:paraId="717658CA" w14:textId="5134AE0D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64393ABC" w14:textId="6D05FB24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Парвовирус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B 19 IgM IFA</w:t>
            </w:r>
          </w:p>
        </w:tc>
        <w:tc>
          <w:tcPr>
            <w:tcW w:w="7793" w:type="dxa"/>
            <w:vAlign w:val="center"/>
          </w:tcPr>
          <w:p w14:paraId="028F3A28" w14:textId="19808CCA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Иммуноферментная тест-система для выявления антител класса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IgM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к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парвовирусу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В19 в сыворотке или плазме крови методом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ELISA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 Формат: 96 (8х12) стрипов/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микропланшет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в упаковке (необходимые растворы)/шт. Стандартные тесты, положительный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IgM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и отрицательный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IgM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, готовый к использованию.  Условия хранения: 2-8°С. Новый, неиспользованный. На момент доставки товара наличие 1/2 срока годности.</w:t>
            </w:r>
          </w:p>
        </w:tc>
        <w:tc>
          <w:tcPr>
            <w:tcW w:w="698" w:type="dxa"/>
            <w:vAlign w:val="center"/>
          </w:tcPr>
          <w:p w14:paraId="4BB6CDAC" w14:textId="73A5ECD5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3EFD21B8" w14:textId="5EA9D040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6DB40EF1" w14:textId="77777777" w:rsidTr="005F29A2">
        <w:tc>
          <w:tcPr>
            <w:tcW w:w="704" w:type="dxa"/>
            <w:vAlign w:val="center"/>
          </w:tcPr>
          <w:p w14:paraId="2D781A4C" w14:textId="77744ADA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276" w:type="dxa"/>
            <w:vAlign w:val="center"/>
          </w:tcPr>
          <w:p w14:paraId="739598F8" w14:textId="3F7BA436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4D1A473F" w14:textId="055776C6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Набор для тестирования антигена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криптоспоридий</w:t>
            </w:r>
            <w:proofErr w:type="spellEnd"/>
          </w:p>
        </w:tc>
        <w:tc>
          <w:tcPr>
            <w:tcW w:w="7793" w:type="dxa"/>
            <w:vAlign w:val="center"/>
          </w:tcPr>
          <w:p w14:paraId="042C1E1F" w14:textId="07744487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Набор тестов для обнаружения антител к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криптоспоридиозу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(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Cryptosporidium</w:t>
            </w:r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). Метод: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иммунохроматографический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метод. Образец для анализа: кал.  Каждый тестовый набор содержит соответствующий растворитель.  Новый, неиспользованный.  На момент доставки доступна 1/2 срока годности. Условия хранения: 2-30°С.</w:t>
            </w:r>
          </w:p>
        </w:tc>
        <w:tc>
          <w:tcPr>
            <w:tcW w:w="698" w:type="dxa"/>
            <w:vAlign w:val="center"/>
          </w:tcPr>
          <w:p w14:paraId="2B8C43C2" w14:textId="1275A42C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823" w:type="dxa"/>
            <w:vAlign w:val="center"/>
          </w:tcPr>
          <w:p w14:paraId="3F1041AB" w14:textId="33A70C8E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20</w:t>
            </w:r>
          </w:p>
        </w:tc>
      </w:tr>
      <w:tr w:rsidR="005F29A2" w:rsidRPr="00ED37C2" w14:paraId="364D3C23" w14:textId="77777777" w:rsidTr="005F29A2">
        <w:tc>
          <w:tcPr>
            <w:tcW w:w="704" w:type="dxa"/>
            <w:vAlign w:val="center"/>
          </w:tcPr>
          <w:p w14:paraId="55386F18" w14:textId="1DBD4B87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276" w:type="dxa"/>
            <w:vAlign w:val="center"/>
          </w:tcPr>
          <w:p w14:paraId="710AE1F4" w14:textId="4627D725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33691159</w:t>
            </w:r>
          </w:p>
        </w:tc>
        <w:tc>
          <w:tcPr>
            <w:tcW w:w="2268" w:type="dxa"/>
            <w:vAlign w:val="center"/>
          </w:tcPr>
          <w:p w14:paraId="498B3F9B" w14:textId="017571E6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t>Набор для определения антител групповой и резус систем - кассета со стеклянными микросферами и колонками</w:t>
            </w:r>
          </w:p>
        </w:tc>
        <w:tc>
          <w:tcPr>
            <w:tcW w:w="7793" w:type="dxa"/>
            <w:vAlign w:val="center"/>
          </w:tcPr>
          <w:p w14:paraId="7E1401C9" w14:textId="119F34A9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t xml:space="preserve">Кассета со стеклянными микросферами и колонками для центрифуги </w:t>
            </w:r>
            <w:r>
              <w:rPr>
                <w:rFonts w:ascii="Sylfaen" w:hAnsi="Sylfaen" w:cs="Calibri"/>
                <w:sz w:val="20"/>
                <w:szCs w:val="20"/>
              </w:rPr>
              <w:t>ORTHO</w:t>
            </w:r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</w:rPr>
              <w:t>Workstation</w:t>
            </w:r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t xml:space="preserve">, используемой в университетской лаборатории, должна быть совместима с центрифугой </w:t>
            </w:r>
            <w:r>
              <w:rPr>
                <w:rFonts w:ascii="Sylfaen" w:hAnsi="Sylfaen" w:cs="Calibri"/>
                <w:sz w:val="20"/>
                <w:szCs w:val="20"/>
              </w:rPr>
              <w:t>ORTHO</w:t>
            </w:r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</w:rPr>
              <w:t>Workstation</w:t>
            </w:r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t xml:space="preserve">. Оригинал. Набор для определения антител групповой и резус систем </w:t>
            </w:r>
            <w:r>
              <w:rPr>
                <w:rFonts w:ascii="Sylfaen" w:hAnsi="Sylfaen" w:cs="Calibri"/>
                <w:sz w:val="20"/>
                <w:szCs w:val="20"/>
              </w:rPr>
              <w:t>Kell</w:t>
            </w:r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t xml:space="preserve"> (</w:t>
            </w:r>
            <w:r>
              <w:rPr>
                <w:rFonts w:ascii="Sylfaen" w:hAnsi="Sylfaen" w:cs="Calibri"/>
                <w:sz w:val="20"/>
                <w:szCs w:val="20"/>
              </w:rPr>
              <w:t>Anti</w:t>
            </w:r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Calibri"/>
                <w:sz w:val="20"/>
                <w:szCs w:val="20"/>
              </w:rPr>
              <w:t>Anti</w:t>
            </w:r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</w:rPr>
              <w:t>E</w:t>
            </w:r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Calibri"/>
                <w:sz w:val="20"/>
                <w:szCs w:val="20"/>
              </w:rPr>
              <w:t>Anti</w:t>
            </w:r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Calibri"/>
                <w:sz w:val="20"/>
                <w:szCs w:val="20"/>
              </w:rPr>
              <w:t>Anti</w:t>
            </w:r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</w:rPr>
              <w:t>e</w:t>
            </w:r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Calibri"/>
                <w:sz w:val="20"/>
                <w:szCs w:val="20"/>
              </w:rPr>
              <w:t>Anti</w:t>
            </w:r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</w:rPr>
              <w:t>K</w:t>
            </w:r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t>): Кассета, содержащая стеклянные микросферы и состоящая из следующих колонок:</w:t>
            </w:r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br/>
              <w:t xml:space="preserve">Моноклональные </w:t>
            </w:r>
            <w:r>
              <w:rPr>
                <w:rFonts w:ascii="Sylfaen" w:hAnsi="Sylfaen" w:cs="Calibri"/>
                <w:sz w:val="20"/>
                <w:szCs w:val="20"/>
              </w:rPr>
              <w:t>Anti</w:t>
            </w:r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t>-</w:t>
            </w:r>
            <w:r>
              <w:rPr>
                <w:rFonts w:ascii="Sylfaen" w:hAnsi="Sylfaen" w:cs="Calibri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t xml:space="preserve"> антитела человека (</w:t>
            </w:r>
            <w:r>
              <w:rPr>
                <w:rFonts w:ascii="Sylfaen" w:hAnsi="Sylfaen" w:cs="Calibri"/>
                <w:sz w:val="20"/>
                <w:szCs w:val="20"/>
              </w:rPr>
              <w:t>IgM</w:t>
            </w:r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t xml:space="preserve">, клон </w:t>
            </w:r>
            <w:r>
              <w:rPr>
                <w:rFonts w:ascii="Sylfaen" w:hAnsi="Sylfaen" w:cs="Calibri"/>
                <w:sz w:val="20"/>
                <w:szCs w:val="20"/>
              </w:rPr>
              <w:t>MS</w:t>
            </w:r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t xml:space="preserve">24), моноклональные </w:t>
            </w:r>
            <w:r>
              <w:rPr>
                <w:rFonts w:ascii="Sylfaen" w:hAnsi="Sylfaen" w:cs="Calibri"/>
                <w:sz w:val="20"/>
                <w:szCs w:val="20"/>
              </w:rPr>
              <w:t>Anti</w:t>
            </w:r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t>-Е антитела человека (</w:t>
            </w:r>
            <w:r>
              <w:rPr>
                <w:rFonts w:ascii="Sylfaen" w:hAnsi="Sylfaen" w:cs="Calibri"/>
                <w:sz w:val="20"/>
                <w:szCs w:val="20"/>
              </w:rPr>
              <w:t>IgM</w:t>
            </w:r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t xml:space="preserve">, клон </w:t>
            </w:r>
            <w:r>
              <w:rPr>
                <w:rFonts w:ascii="Sylfaen" w:hAnsi="Sylfaen" w:cs="Calibri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t xml:space="preserve">2),  моноклональные </w:t>
            </w:r>
            <w:r>
              <w:rPr>
                <w:rFonts w:ascii="Sylfaen" w:hAnsi="Sylfaen" w:cs="Calibri"/>
                <w:sz w:val="20"/>
                <w:szCs w:val="20"/>
              </w:rPr>
              <w:t>Anti</w:t>
            </w:r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t>-с антитела человека (</w:t>
            </w:r>
            <w:r>
              <w:rPr>
                <w:rFonts w:ascii="Sylfaen" w:hAnsi="Sylfaen" w:cs="Calibri"/>
                <w:sz w:val="20"/>
                <w:szCs w:val="20"/>
              </w:rPr>
              <w:t>IgM</w:t>
            </w:r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t xml:space="preserve">, клон </w:t>
            </w:r>
            <w:r>
              <w:rPr>
                <w:rFonts w:ascii="Sylfaen" w:hAnsi="Sylfaen" w:cs="Calibri"/>
                <w:sz w:val="20"/>
                <w:szCs w:val="20"/>
              </w:rPr>
              <w:t>MS</w:t>
            </w:r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t xml:space="preserve">42), моноклональные </w:t>
            </w:r>
            <w:r>
              <w:rPr>
                <w:rFonts w:ascii="Sylfaen" w:hAnsi="Sylfaen" w:cs="Calibri"/>
                <w:sz w:val="20"/>
                <w:szCs w:val="20"/>
              </w:rPr>
              <w:t>Anti</w:t>
            </w:r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t>-е антитела человека (</w:t>
            </w:r>
            <w:r>
              <w:rPr>
                <w:rFonts w:ascii="Sylfaen" w:hAnsi="Sylfaen" w:cs="Calibri"/>
                <w:sz w:val="20"/>
                <w:szCs w:val="20"/>
              </w:rPr>
              <w:t>IgM</w:t>
            </w:r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t xml:space="preserve">, клон </w:t>
            </w:r>
            <w:r>
              <w:rPr>
                <w:rFonts w:ascii="Sylfaen" w:hAnsi="Sylfaen" w:cs="Calibri"/>
                <w:sz w:val="20"/>
                <w:szCs w:val="20"/>
              </w:rPr>
              <w:t>MS</w:t>
            </w:r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t xml:space="preserve">16, </w:t>
            </w:r>
            <w:r>
              <w:rPr>
                <w:rFonts w:ascii="Sylfaen" w:hAnsi="Sylfaen" w:cs="Calibri"/>
                <w:sz w:val="20"/>
                <w:szCs w:val="20"/>
              </w:rPr>
              <w:t>MS</w:t>
            </w:r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t xml:space="preserve">21 и </w:t>
            </w:r>
            <w:r>
              <w:rPr>
                <w:rFonts w:ascii="Sylfaen" w:hAnsi="Sylfaen" w:cs="Calibri"/>
                <w:sz w:val="20"/>
                <w:szCs w:val="20"/>
              </w:rPr>
              <w:t>MS</w:t>
            </w:r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t xml:space="preserve">63), моноклональные </w:t>
            </w:r>
            <w:r>
              <w:rPr>
                <w:rFonts w:ascii="Sylfaen" w:hAnsi="Sylfaen" w:cs="Calibri"/>
                <w:sz w:val="20"/>
                <w:szCs w:val="20"/>
              </w:rPr>
              <w:t>Anti</w:t>
            </w:r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t xml:space="preserve">-К, </w:t>
            </w:r>
            <w:r>
              <w:rPr>
                <w:rFonts w:ascii="Sylfaen" w:hAnsi="Sylfaen" w:cs="Calibri"/>
                <w:sz w:val="20"/>
                <w:szCs w:val="20"/>
              </w:rPr>
              <w:t>Anti</w:t>
            </w:r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t>-К1 антитела человека (</w:t>
            </w:r>
            <w:r>
              <w:rPr>
                <w:rFonts w:ascii="Sylfaen" w:hAnsi="Sylfaen" w:cs="Calibri"/>
                <w:sz w:val="20"/>
                <w:szCs w:val="20"/>
              </w:rPr>
              <w:t>IgM</w:t>
            </w:r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t xml:space="preserve">, клон </w:t>
            </w:r>
            <w:r>
              <w:rPr>
                <w:rFonts w:ascii="Sylfaen" w:hAnsi="Sylfaen" w:cs="Calibri"/>
                <w:sz w:val="20"/>
                <w:szCs w:val="20"/>
              </w:rPr>
              <w:t>MS</w:t>
            </w:r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t xml:space="preserve">56). Контроль: потенцирующий материал. Использование аморфного аффинного покрытия на основе агглютинации </w:t>
            </w:r>
            <w:proofErr w:type="spellStart"/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t>коллагена.Формат</w:t>
            </w:r>
            <w:proofErr w:type="spellEnd"/>
            <w:r w:rsidRPr="005F29A2">
              <w:rPr>
                <w:rFonts w:ascii="Sylfaen" w:hAnsi="Sylfaen" w:cs="Calibri"/>
                <w:sz w:val="20"/>
                <w:szCs w:val="20"/>
                <w:lang w:val="ru-RU"/>
              </w:rPr>
              <w:t>: кассета 1 шт. Новый, неиспользованный.  Наличие 1/2 всего срока годности на момент поставки. Обязательным условием является предоставление участником гарантийного письма от производителя продукции или его представителя при исполнении контракта.</w:t>
            </w:r>
          </w:p>
        </w:tc>
        <w:tc>
          <w:tcPr>
            <w:tcW w:w="698" w:type="dxa"/>
            <w:vAlign w:val="center"/>
          </w:tcPr>
          <w:p w14:paraId="60956C1C" w14:textId="23B40267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5F61642F" w14:textId="2A996D3E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300</w:t>
            </w:r>
          </w:p>
        </w:tc>
      </w:tr>
      <w:tr w:rsidR="005F29A2" w:rsidRPr="00ED37C2" w14:paraId="5A5A2DAF" w14:textId="77777777" w:rsidTr="005F29A2">
        <w:tc>
          <w:tcPr>
            <w:tcW w:w="704" w:type="dxa"/>
            <w:vAlign w:val="center"/>
          </w:tcPr>
          <w:p w14:paraId="2C585704" w14:textId="6A1C2575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276" w:type="dxa"/>
            <w:vAlign w:val="center"/>
          </w:tcPr>
          <w:p w14:paraId="540EF843" w14:textId="4BCCE194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5D570AF0" w14:textId="0DF6B6C9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Набор для тестирования поверхностного антигена вируса 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lastRenderedPageBreak/>
              <w:t xml:space="preserve">гепатита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B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402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Elexis</w:t>
            </w:r>
          </w:p>
        </w:tc>
        <w:tc>
          <w:tcPr>
            <w:tcW w:w="7793" w:type="dxa"/>
            <w:vAlign w:val="center"/>
          </w:tcPr>
          <w:p w14:paraId="6F4B88E7" w14:textId="1A18797F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lastRenderedPageBreak/>
              <w:t xml:space="preserve">Поверхностный антиген вируса гепатита В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(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402) для анализатора для диагностики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Новый, неиспользованный, в заводской упаковке. На момент поставки имеется половина срока годности. Приобретен для использования с анализаторами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402 (представляющими собой закрытую систему), которые могут работать только с оригинальным набором для тестирования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HBsAg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lastRenderedPageBreak/>
              <w:t>Обязательным условием является,  участник при заключении договора предоставляет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3FCFFF74" w14:textId="38A278AF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987D098" w14:textId="5B00AC34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</w:tr>
      <w:tr w:rsidR="005F29A2" w:rsidRPr="00ED37C2" w14:paraId="7806EBE8" w14:textId="77777777" w:rsidTr="005F29A2">
        <w:tc>
          <w:tcPr>
            <w:tcW w:w="704" w:type="dxa"/>
            <w:vAlign w:val="center"/>
          </w:tcPr>
          <w:p w14:paraId="629830BD" w14:textId="2E836CD2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276" w:type="dxa"/>
            <w:vAlign w:val="center"/>
          </w:tcPr>
          <w:p w14:paraId="03929B61" w14:textId="4BFC9229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2A5F8E1D" w14:textId="33801EC3" w:rsidR="005F29A2" w:rsidRP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Набор для выявления антител к вирусу гепатита С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402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Elexis</w:t>
            </w:r>
          </w:p>
        </w:tc>
        <w:tc>
          <w:tcPr>
            <w:tcW w:w="7793" w:type="dxa"/>
            <w:vAlign w:val="center"/>
          </w:tcPr>
          <w:p w14:paraId="2EDBB904" w14:textId="37F9AA65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Антитела к вирусу гепатита С (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Anti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HCV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) для анализатора, Для диагностики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Новый, неиспользованный, в заводской упаковке. На момент поставки имеется половина срока годности. Приобретен для использования с анализаторами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402 (представляющими собой закрытую систему), которые могут работать только с оригинальным набором для тестирования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Anti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HCV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 Обязательным условием является,  участник при заключении договора предоставляет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3E55970F" w14:textId="20EFD057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7490F4A9" w14:textId="43DB2813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</w:tr>
      <w:tr w:rsidR="005F29A2" w:rsidRPr="00ED37C2" w14:paraId="3A4FFD1F" w14:textId="77777777" w:rsidTr="005F29A2">
        <w:tc>
          <w:tcPr>
            <w:tcW w:w="704" w:type="dxa"/>
            <w:vAlign w:val="center"/>
          </w:tcPr>
          <w:p w14:paraId="121C5EBF" w14:textId="2B973871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1276" w:type="dxa"/>
            <w:vAlign w:val="center"/>
          </w:tcPr>
          <w:p w14:paraId="656B92C9" w14:textId="2B1862E3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6AEB1B35" w14:textId="61966AAA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303 тест набор для  определения  базового уровня фосфатазы</w:t>
            </w:r>
          </w:p>
        </w:tc>
        <w:tc>
          <w:tcPr>
            <w:tcW w:w="7793" w:type="dxa"/>
            <w:vAlign w:val="center"/>
          </w:tcPr>
          <w:p w14:paraId="587FB990" w14:textId="000AB372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Набор для тестирования базовой фосфатазы для анализатора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303. Формат: 1100 тест-упаковок. Условия хранения: 2–8°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/2, только для диагностики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Новый, неиспользованный, в заводской упаковке. Срок годности составляет 1/2 на момент поставки. Приобретен для использования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303 (которые представляют собой закрытую систему), которые могут работать только с оригинальным тестовым комплектом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ALP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в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упаковке:Обязательным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условием является,  участник при заключении договора предоставляет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36FEA626" w14:textId="6DED5003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238DBAA" w14:textId="499D2AEE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6A1B70A3" w14:textId="77777777" w:rsidTr="005F29A2">
        <w:tc>
          <w:tcPr>
            <w:tcW w:w="704" w:type="dxa"/>
            <w:vAlign w:val="center"/>
          </w:tcPr>
          <w:p w14:paraId="18E0AD31" w14:textId="50E4A895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82</w:t>
            </w:r>
          </w:p>
        </w:tc>
        <w:tc>
          <w:tcPr>
            <w:tcW w:w="1276" w:type="dxa"/>
            <w:vAlign w:val="center"/>
          </w:tcPr>
          <w:p w14:paraId="7E60DD4E" w14:textId="44238038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6516F57D" w14:textId="20FACB5F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303 Набор для определения 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lastRenderedPageBreak/>
              <w:t>панкреатической амилазы</w:t>
            </w:r>
          </w:p>
        </w:tc>
        <w:tc>
          <w:tcPr>
            <w:tcW w:w="7793" w:type="dxa"/>
            <w:vAlign w:val="center"/>
          </w:tcPr>
          <w:p w14:paraId="3CD4BBDD" w14:textId="3592CC38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lastRenderedPageBreak/>
              <w:t>Набор для тестирования панкреатической амилазы 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P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Amy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303) для анализатора: Исходный формат: 400тест/шт.  сыворотка крови: 2–8°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имеется 1/2 срока годности, только для диагностики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Новый, неиспользованный, в заводской упаковке. 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lastRenderedPageBreak/>
              <w:t xml:space="preserve">Срок годности 1/2 в наличии на момент поставки. Приобретен для использования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303 (закрытая система), которые могут работать только с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P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Amy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, оригинальный тест - с коллекцией. Обязательным условием является,  участник при заключении договора предоставляет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4837E600" w14:textId="79965F88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37F6A3D" w14:textId="2D84D7FC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12FCFF44" w14:textId="77777777" w:rsidTr="005F29A2">
        <w:tc>
          <w:tcPr>
            <w:tcW w:w="704" w:type="dxa"/>
            <w:vAlign w:val="center"/>
          </w:tcPr>
          <w:p w14:paraId="44B72FBC" w14:textId="6F244B2C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1276" w:type="dxa"/>
            <w:vAlign w:val="center"/>
          </w:tcPr>
          <w:p w14:paraId="42AF2A12" w14:textId="18DBCE35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54EDC828" w14:textId="43828D03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303 Набор для определение кальция</w:t>
            </w:r>
          </w:p>
        </w:tc>
        <w:tc>
          <w:tcPr>
            <w:tcW w:w="7793" w:type="dxa"/>
            <w:vAlign w:val="center"/>
          </w:tcPr>
          <w:p w14:paraId="41249BA5" w14:textId="5BB155D6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Тест-набор на кальций 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Cal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2,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pack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green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). Оригинал: 1500 тест-упаковок. Условия хранения: 2–8°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на момент поставки1/2., только для диагностики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Новый, неиспользованный, в заводской упаковке. Срок годности составляет 1/2 на момент поставки. Приобретен для использования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303 (закрытая система), которые могут работать только с оригинальным тестовым комплектом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Cal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2,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Pack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green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: Обязательным условием является,  участник при заключении договора предоставляет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3473DF1C" w14:textId="7F84E604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5C430AAA" w14:textId="5C5EAB1F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3BEBD30E" w14:textId="77777777" w:rsidTr="005F29A2">
        <w:tc>
          <w:tcPr>
            <w:tcW w:w="704" w:type="dxa"/>
            <w:vAlign w:val="center"/>
          </w:tcPr>
          <w:p w14:paraId="711DD36C" w14:textId="5E64B82A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276" w:type="dxa"/>
            <w:vAlign w:val="center"/>
          </w:tcPr>
          <w:p w14:paraId="2044BA6A" w14:textId="28792ABB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07B048CE" w14:textId="4B691B7A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303 Набор для определение холестерина</w:t>
            </w:r>
          </w:p>
        </w:tc>
        <w:tc>
          <w:tcPr>
            <w:tcW w:w="7793" w:type="dxa"/>
            <w:vAlign w:val="center"/>
          </w:tcPr>
          <w:p w14:paraId="10E5C794" w14:textId="3D36E3E2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Набор для тестирования уровня холестерина, предназначенный для анализатора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303: 2600 в тестовой коробке. Условия хранения: 2–8°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/2, только для диагностики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Новый, неиспользованный, в заводской упаковке. Срок годности 1/2 в наличии на момент поставки. Покупка предназначена для использования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303 (это закрытая система), которые могут работать только с оригинальным тестом на холестерин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Pack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Green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Test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набор. Обязательным условием является,  участник при заключении договора предоставляет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lastRenderedPageBreak/>
              <w:t>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5A2629D8" w14:textId="0AEE8086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5201C56" w14:textId="36D7B687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6515363A" w14:textId="77777777" w:rsidTr="005F29A2">
        <w:tc>
          <w:tcPr>
            <w:tcW w:w="704" w:type="dxa"/>
            <w:vAlign w:val="center"/>
          </w:tcPr>
          <w:p w14:paraId="4E21EB17" w14:textId="58FA13B9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276" w:type="dxa"/>
            <w:vAlign w:val="center"/>
          </w:tcPr>
          <w:p w14:paraId="0644A4E8" w14:textId="7AC5436F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1276F9B4" w14:textId="7CB8E059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303 Набор для липопротеинов низкой плотности</w:t>
            </w:r>
          </w:p>
        </w:tc>
        <w:tc>
          <w:tcPr>
            <w:tcW w:w="7793" w:type="dxa"/>
            <w:vAlign w:val="center"/>
          </w:tcPr>
          <w:p w14:paraId="79562250" w14:textId="7DD13994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Набор для тестирования липопротеинов низкой плотности (ЛПНП, упаковка зеленая). Исходный формат: 600тест/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.сыворотка крови. Условия хранения: 2-8°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1/2 срока доступности, только для диагностики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Новый, неиспользованный, в заводской упаковке. Срок годности составляет 1/2 на момент поставки. Приобретен для использования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303 (закрытая система), которые могут работать только с оригинальным набором для тестирования ЛПНП в упаковке.  Обязательным условием является,  участник при заключении договора предоставляет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786F528B" w14:textId="659A078D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1BE8585" w14:textId="0C8232F6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</w:tr>
      <w:tr w:rsidR="005F29A2" w:rsidRPr="00ED37C2" w14:paraId="7AA9548B" w14:textId="77777777" w:rsidTr="005F29A2">
        <w:tc>
          <w:tcPr>
            <w:tcW w:w="704" w:type="dxa"/>
            <w:vAlign w:val="center"/>
          </w:tcPr>
          <w:p w14:paraId="674DC7C6" w14:textId="0CD392B3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86</w:t>
            </w:r>
          </w:p>
        </w:tc>
        <w:tc>
          <w:tcPr>
            <w:tcW w:w="1276" w:type="dxa"/>
            <w:vAlign w:val="center"/>
          </w:tcPr>
          <w:p w14:paraId="2DF5F7E2" w14:textId="612098DE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503363BB" w14:textId="3A956506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303 Набор для липопротеинов высокой плотности</w:t>
            </w:r>
          </w:p>
        </w:tc>
        <w:tc>
          <w:tcPr>
            <w:tcW w:w="7793" w:type="dxa"/>
            <w:vAlign w:val="center"/>
          </w:tcPr>
          <w:p w14:paraId="5E85D379" w14:textId="5E9AD2DB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Тест-набор на липопротеины высокой плотности (ЛПВП, упаковка зеленая). Формат: 700тест/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сыворотка крови. Условия хранения: 2-8°С 1/2 срока. доступность, только для диагностики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Новый, неиспользованный, в заводской упаковке. Срок годности составляет 1/2 на момент поставки. Приобретен для использования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303 (представляет собой закрытую систему), которые могут работать только с оригинальным тестовым набором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HDL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pack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green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 Обязательным условием является,  участник при заключении договора предоставляет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4F0EC14B" w14:textId="1F8EFCCF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41A2926" w14:textId="79E9B9A4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</w:tr>
      <w:tr w:rsidR="005F29A2" w:rsidRPr="00ED37C2" w14:paraId="771FE343" w14:textId="77777777" w:rsidTr="005F29A2">
        <w:tc>
          <w:tcPr>
            <w:tcW w:w="704" w:type="dxa"/>
            <w:vAlign w:val="center"/>
          </w:tcPr>
          <w:p w14:paraId="7F1DA009" w14:textId="2BAFA57C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276" w:type="dxa"/>
            <w:vAlign w:val="center"/>
          </w:tcPr>
          <w:p w14:paraId="2E9177FA" w14:textId="4B855B61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1DB46B4B" w14:textId="560F6B55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303 Набор для  определение лактата</w:t>
            </w:r>
          </w:p>
        </w:tc>
        <w:tc>
          <w:tcPr>
            <w:tcW w:w="7793" w:type="dxa"/>
            <w:vAlign w:val="center"/>
          </w:tcPr>
          <w:p w14:paraId="2D84DBF0" w14:textId="74981191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Набор для определения лактата, предназначен для анализатора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303. Формат: 100 тестовых образцов. Новый, неиспользованный, в заводской упаковке. °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: на момент поставки доступна половина срока годности. Только для диагностики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Новый, неиспользованный, в заводской упаковке. Срок годности составляет 1/2 на момент поставки. Приобретен для использования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303 (которые представляют собой закрытую систему), которые могут работать только с оригинальным тестовым комплектом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Lact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Pack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green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Обязательным условием 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lastRenderedPageBreak/>
              <w:t>является,  участник при заключении договора предоставляет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5CF648CC" w14:textId="0B58A86C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F53A64E" w14:textId="1683C436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5F29A2" w:rsidRPr="00ED37C2" w14:paraId="1CD7AAC4" w14:textId="77777777" w:rsidTr="005F29A2">
        <w:tc>
          <w:tcPr>
            <w:tcW w:w="704" w:type="dxa"/>
            <w:vAlign w:val="center"/>
          </w:tcPr>
          <w:p w14:paraId="011DFF50" w14:textId="0C6C5254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276" w:type="dxa"/>
            <w:vAlign w:val="center"/>
          </w:tcPr>
          <w:p w14:paraId="76D84B11" w14:textId="6341E3BD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62C4D56B" w14:textId="71CAC5D0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303 Набор для определения лактатдегидрогеназы</w:t>
            </w:r>
          </w:p>
        </w:tc>
        <w:tc>
          <w:tcPr>
            <w:tcW w:w="7793" w:type="dxa"/>
            <w:vAlign w:val="center"/>
          </w:tcPr>
          <w:p w14:paraId="343C5432" w14:textId="08E6EB1B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Набор для тестирования лактатдегидрогеназы для анализатора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303 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LDH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pack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green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): 850 тестовых образцов в упаковке. Условия хранения: 2–8°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/2 в наличии, только для диагностики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Новый, неиспользованный, в заводской упаковке. На момент доставки доступна 1/2 срока годности. Товар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303 (закрытая система), используемыми в университетских больницах, которые могут работать только с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LDH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pack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green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оригинальным тест набором для . Обязательным условием является,  участник при заключении договора предоставляет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0976D257" w14:textId="0F1DDE4D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E7014B8" w14:textId="580B1A5E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0756D3E1" w14:textId="77777777" w:rsidTr="005F29A2">
        <w:tc>
          <w:tcPr>
            <w:tcW w:w="704" w:type="dxa"/>
            <w:vAlign w:val="center"/>
          </w:tcPr>
          <w:p w14:paraId="0330836D" w14:textId="329F108C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276" w:type="dxa"/>
            <w:vAlign w:val="center"/>
          </w:tcPr>
          <w:p w14:paraId="772E8DCA" w14:textId="07E5E9F9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50026A22" w14:textId="1A4D9933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303 Набор для  определение липазы</w:t>
            </w:r>
          </w:p>
        </w:tc>
        <w:tc>
          <w:tcPr>
            <w:tcW w:w="7793" w:type="dxa"/>
            <w:vAlign w:val="center"/>
          </w:tcPr>
          <w:p w14:paraId="07AE6C8D" w14:textId="1DD60F00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Набор для определения липазы 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LIPC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pack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green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) для анализатора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303 Формат: 200 тестовых образцов. Новый, неиспользованный, в заводской упаковке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: срок годности указан на момент поставки, только для диагностики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На момент поставки имеется 1/2 срока годности. Покупка предназначена для использования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303 (представляющими собой закрытую систему), используемыми в университетских больницах, которые могут работать только с оригинальным тестовым набором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LIPC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Pack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Green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 Обязательным условием является,  участник при заключении договора предоставляет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49871AAA" w14:textId="1214C67D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5F16C37F" w14:textId="3CFF5E51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74AAA875" w14:textId="77777777" w:rsidTr="005F29A2">
        <w:tc>
          <w:tcPr>
            <w:tcW w:w="704" w:type="dxa"/>
            <w:vAlign w:val="center"/>
          </w:tcPr>
          <w:p w14:paraId="72FCDFA9" w14:textId="1B4A8EE6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90</w:t>
            </w:r>
          </w:p>
        </w:tc>
        <w:tc>
          <w:tcPr>
            <w:tcW w:w="1276" w:type="dxa"/>
            <w:vAlign w:val="center"/>
          </w:tcPr>
          <w:p w14:paraId="6A1D430A" w14:textId="420F75B0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7FA1BF27" w14:textId="6622B754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303 Набор для  определение ревматоидного фактора</w:t>
            </w:r>
          </w:p>
        </w:tc>
        <w:tc>
          <w:tcPr>
            <w:tcW w:w="7793" w:type="dxa"/>
            <w:vAlign w:val="center"/>
          </w:tcPr>
          <w:p w14:paraId="7B2F4A47" w14:textId="380A4293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Набор для тестирования ревматоидного фактора 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RF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pack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green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) предназначен для анализатора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303. Формат: 400 тестов/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шт.Условия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хранения: 2–8°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1/2 доступности. Только для диагностики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Новый, неиспользованный, в заводской упаковке. Срок годности составляет 1/2 на момент поставки. Приобретен для использования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303 (закрытая система), которые могут работать только с оригинальным набором для тестирования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RF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Pack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green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: Обязательным условием является,  участник при заключении договора предоставляет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60418399" w14:textId="17D01727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4C625D85" w14:textId="2BD21EEC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6506E484" w14:textId="77777777" w:rsidTr="005F29A2">
        <w:tc>
          <w:tcPr>
            <w:tcW w:w="704" w:type="dxa"/>
            <w:vAlign w:val="center"/>
          </w:tcPr>
          <w:p w14:paraId="2E2B2212" w14:textId="1658BE56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276" w:type="dxa"/>
            <w:vAlign w:val="center"/>
          </w:tcPr>
          <w:p w14:paraId="47C6E434" w14:textId="2514F029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342D8CA9" w14:textId="2F4E2931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303 Набор для определение триглицеридов</w:t>
            </w:r>
          </w:p>
        </w:tc>
        <w:tc>
          <w:tcPr>
            <w:tcW w:w="7793" w:type="dxa"/>
            <w:vAlign w:val="center"/>
          </w:tcPr>
          <w:p w14:paraId="527A0D34" w14:textId="745FF1A9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303 Набор для тестов на определение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триглицеридо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 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Trig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pack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green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) Формат: 1000 тестов в коробке/шт.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Образец для исследования: сыворотка крови. Условия хранения: 15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noBreakHyphen/>
              <w:t xml:space="preserve">25 °С,,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only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: Новый, неиспользованный, в заводской упаковке, в наличии на момент доставки 1/2 срока годности. Приобретаемый предмет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303 (которые представляют собой закрытые системы), используемыми в университетских клиниках, которые могут работать только с оригинальным набором для определения  тестовым набором  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Trig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pack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green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).Обязательным условием является,  участник при заключении договора предоставляет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2F596D9E" w14:textId="5CA16E93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4CF0531" w14:textId="36F900E0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506EEC6B" w14:textId="77777777" w:rsidTr="005F29A2">
        <w:tc>
          <w:tcPr>
            <w:tcW w:w="704" w:type="dxa"/>
            <w:vAlign w:val="center"/>
          </w:tcPr>
          <w:p w14:paraId="07949E62" w14:textId="658AA63B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92</w:t>
            </w:r>
          </w:p>
        </w:tc>
        <w:tc>
          <w:tcPr>
            <w:tcW w:w="1276" w:type="dxa"/>
            <w:vAlign w:val="center"/>
          </w:tcPr>
          <w:p w14:paraId="6B8CD98F" w14:textId="381BD645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1583397D" w14:textId="1EF7D8E1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303 Набор для определения общего белка</w:t>
            </w:r>
          </w:p>
        </w:tc>
        <w:tc>
          <w:tcPr>
            <w:tcW w:w="7793" w:type="dxa"/>
            <w:vAlign w:val="center"/>
          </w:tcPr>
          <w:p w14:paraId="664131AC" w14:textId="1FC6C806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Тест-набор для определения общего белка 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TP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pack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green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) для анализатора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303. Оригинал. Формат: 1050 тестов в коробке/шт.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Образец для исследования: сыворотка крови. Условия хранения: 15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noBreakHyphen/>
              <w:t xml:space="preserve">25 °С,,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only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: Новый, неиспользованный, в заводской упаковке, в наличии на момент доставки 1/2 срока годности. Приобретаемый предмет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303 (которые представляют собой закрытые системы), используемыми в университетских клиниках, которые могут работать только с оригинальным набором 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lastRenderedPageBreak/>
              <w:t xml:space="preserve">для определения  тестовым набором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TP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Pack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Green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.Обязательным условием является,  участник при заключении договора предоставляет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6E1B7557" w14:textId="541ACD2D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E716CFD" w14:textId="09A3739C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5D75626D" w14:textId="77777777" w:rsidTr="005F29A2">
        <w:tc>
          <w:tcPr>
            <w:tcW w:w="704" w:type="dxa"/>
            <w:vAlign w:val="center"/>
          </w:tcPr>
          <w:p w14:paraId="707EBDD1" w14:textId="13182018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1276" w:type="dxa"/>
            <w:vAlign w:val="center"/>
          </w:tcPr>
          <w:p w14:paraId="4944FE0D" w14:textId="233E0A85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76D30DC3" w14:textId="27F449C0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Тест-набор для определения  альбумина для анализатора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303</w:t>
            </w:r>
          </w:p>
        </w:tc>
        <w:tc>
          <w:tcPr>
            <w:tcW w:w="7793" w:type="dxa"/>
            <w:vAlign w:val="center"/>
          </w:tcPr>
          <w:p w14:paraId="19C3F844" w14:textId="61BE0DBC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Тест-набор для определения общего альбумина  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Albumin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pack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green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) для анализатора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303. Оригинал. Формат: 750 тестов в коробке/шт.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Образец для исследования: сыворотка крови. Условия хранения: 15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noBreakHyphen/>
              <w:t xml:space="preserve">25 °С,,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only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: Новый, неиспользованный, в заводской упаковке, в наличии на момент доставки 1/2 срока годности. Приобретаемый предмет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303 (которые представляют собой закрытые системы), используемыми в университетских клиниках, которые могут работать только с оригинальным набором для определения  тестовым набором  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Albumin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pack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green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).Обязательным условием является,  участник при заключении договора предоставляет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0E17F716" w14:textId="48D92F7E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486ECB2D" w14:textId="5E96E02B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22970FE1" w14:textId="77777777" w:rsidTr="005F29A2">
        <w:tc>
          <w:tcPr>
            <w:tcW w:w="704" w:type="dxa"/>
            <w:vAlign w:val="center"/>
          </w:tcPr>
          <w:p w14:paraId="365077AC" w14:textId="1F93F976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94</w:t>
            </w:r>
          </w:p>
        </w:tc>
        <w:tc>
          <w:tcPr>
            <w:tcW w:w="1276" w:type="dxa"/>
            <w:vAlign w:val="center"/>
          </w:tcPr>
          <w:p w14:paraId="480BC345" w14:textId="4EFFC70B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064F1A57" w14:textId="5321CDF9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Тест-набор для определения магния для анализатора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303</w:t>
            </w:r>
          </w:p>
        </w:tc>
        <w:tc>
          <w:tcPr>
            <w:tcW w:w="7793" w:type="dxa"/>
            <w:vAlign w:val="center"/>
          </w:tcPr>
          <w:p w14:paraId="23B24124" w14:textId="52E799C8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Тест-набор для определения магния для анализатора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303 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MG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pack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green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)  для анализатора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303. Оригинал. Формат: 690 тестов в коробке/шт.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Образец для исследования: сыворотка крови. Условия хранения: 15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noBreakHyphen/>
              <w:t xml:space="preserve">25 °С,,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only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: Новый, неиспользованный, в заводской упаковке, в наличии на момент доставки 1/2 срока годности. Приобретаемый предмет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303 (которые представляют собой закрытые системы), используемыми в университетских клиниках, которые могут работать только с оригинальным набором для определения  тестовым набором  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MG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pack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green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).Обязательным условием является,  участник при заключении договора предоставляет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lastRenderedPageBreak/>
              <w:t>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0879CB23" w14:textId="14E24831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4372B503" w14:textId="5D22A9CF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6375E2B0" w14:textId="77777777" w:rsidTr="005F29A2">
        <w:tc>
          <w:tcPr>
            <w:tcW w:w="704" w:type="dxa"/>
            <w:vAlign w:val="center"/>
          </w:tcPr>
          <w:p w14:paraId="26D62C57" w14:textId="0AD5D4F3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276" w:type="dxa"/>
            <w:vAlign w:val="center"/>
          </w:tcPr>
          <w:p w14:paraId="016FB9E9" w14:textId="47F82FAE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268" w:type="dxa"/>
            <w:vAlign w:val="center"/>
          </w:tcPr>
          <w:p w14:paraId="363BCAE1" w14:textId="174A02AD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Датчик вакуумной системы для анализатора газов крови и ионов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cobac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b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221</w:t>
            </w:r>
          </w:p>
        </w:tc>
        <w:tc>
          <w:tcPr>
            <w:tcW w:w="7793" w:type="dxa"/>
            <w:vAlign w:val="center"/>
          </w:tcPr>
          <w:p w14:paraId="2EE2EC29" w14:textId="1A035CB5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Датчик вакуумной системы для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b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221 (анализатор газов и ионов крови), используемый в университетских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больницах.Оригинал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Установка производится сертифицированным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специалистом.Гарантийный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срок не менее 6 месяцев с момента установки. Обязательным условием является,  участник при заключении договора предоставляет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528ABEB4" w14:textId="1F4BAA42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FC2E91E" w14:textId="15D96263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579D6389" w14:textId="77777777" w:rsidTr="005F29A2">
        <w:tc>
          <w:tcPr>
            <w:tcW w:w="704" w:type="dxa"/>
            <w:vAlign w:val="center"/>
          </w:tcPr>
          <w:p w14:paraId="52D3F41A" w14:textId="485720C7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276" w:type="dxa"/>
            <w:vAlign w:val="center"/>
          </w:tcPr>
          <w:p w14:paraId="284868C2" w14:textId="34CF5AF4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7CE78FBF" w14:textId="11E1063B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Тест набор для количественного определения свободного простат  специфического антигена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Elexis</w:t>
            </w:r>
          </w:p>
        </w:tc>
        <w:tc>
          <w:tcPr>
            <w:tcW w:w="7793" w:type="dxa"/>
            <w:vAlign w:val="center"/>
          </w:tcPr>
          <w:p w14:paraId="5A829835" w14:textId="0E08576F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Свободный простатический специфический антиген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(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FPSA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) для анализаторов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и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411.  Оригинал. Методом: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Электрохемилюминесцентного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анализа. Формат: 100 тестов  в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упак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/шт. Образец для исследования: сыворотка/плазма крови. Новый, неиспользованный, в заводской упаковке. Условия хранения: 2-8°С. Наличие 1/2 срока годности на момент поставки,,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: Приобретаемый предмет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и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411 (которые представляют собой закрытые системы), используемыми в университетских клиниках, которые могут работать только с оригинальным набором  определения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F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PSA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.Обязательным условием является,  участник при заключении договора предоставляет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5F1612FA" w14:textId="48AEDEEC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CE2E5F9" w14:textId="4FA030ED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4612286C" w14:textId="77777777" w:rsidTr="005F29A2">
        <w:tc>
          <w:tcPr>
            <w:tcW w:w="704" w:type="dxa"/>
            <w:vAlign w:val="center"/>
          </w:tcPr>
          <w:p w14:paraId="34E8ABB7" w14:textId="51915C77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276" w:type="dxa"/>
            <w:vAlign w:val="center"/>
          </w:tcPr>
          <w:p w14:paraId="5D106684" w14:textId="77AAD5C7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5939CA64" w14:textId="6FD83AFC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Калибратор свободного простатического специфического антигена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</w:p>
        </w:tc>
        <w:tc>
          <w:tcPr>
            <w:tcW w:w="7793" w:type="dxa"/>
            <w:vAlign w:val="center"/>
          </w:tcPr>
          <w:p w14:paraId="19164283" w14:textId="710F0255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Калибратор свободного простатического специфического антигена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Elexis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(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FPSA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CalSet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): Оригинал: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Электрохемилюминесцентный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анализ: 4х1мл  в коробке/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: Новый, неиспользованный, в заводской упаковке. Условия хранения: 2-8°С. Наличие 1/2 срока годности на момент поставки,,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: Приобретаемый предмет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и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411 (которые 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lastRenderedPageBreak/>
              <w:t xml:space="preserve">представляют собой закрытые системы), используемыми в университетских клиниках, которые могут работать только с оригинальным Калибратором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FPSA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CalSet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.Обязательным условием является,  участник при заключении договора предоставляет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06024973" w14:textId="3EDEFB9A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0C87A8D" w14:textId="4F81E071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116A9EF1" w14:textId="77777777" w:rsidTr="005F29A2">
        <w:tc>
          <w:tcPr>
            <w:tcW w:w="704" w:type="dxa"/>
            <w:vAlign w:val="center"/>
          </w:tcPr>
          <w:p w14:paraId="63DA84D5" w14:textId="509529D4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276" w:type="dxa"/>
            <w:vAlign w:val="center"/>
          </w:tcPr>
          <w:p w14:paraId="5126C38F" w14:textId="0B67131F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5729192B" w14:textId="0C554D61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Тест набор для определения  ВИЧ 1/2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DUO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402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</w:p>
        </w:tc>
        <w:tc>
          <w:tcPr>
            <w:tcW w:w="7793" w:type="dxa"/>
            <w:vAlign w:val="center"/>
          </w:tcPr>
          <w:p w14:paraId="5EB766C1" w14:textId="67D95BE1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Элексис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ВИЧ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ВИЧ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1/2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DUO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(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HIV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1/2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DUO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) для анализатора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402.Оригинал. Методом: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Электрохемилюминесцентного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анализа. Формат: 300 тестов в упаковке /шт.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br/>
              <w:t xml:space="preserve">Образец для исследования: сыворотка/плазма крови.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: У поставщика должны быть специалисты, лицензированные компанией-производителем, которые обеспечат решение проблем, возникающих с объектом закупки, в соответствии с методическими указаниями, выданными компанией-производителем. Условия хранения: при 2-8°С.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br/>
              <w:t xml:space="preserve">Наличие не менее 1/2 полного срока годности на момент поставки,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: Приобретаемый предмет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402 (которые представляют собой закрытые системы),, используемыми в университетских больницах, которые могут работать только с оригинальным набором для тестирования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ВИЧ 1/2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DUO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 Обязательным условием является,  участник при заключении договора предоставляет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3CEDD5AD" w14:textId="19E4695F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B2B2657" w14:textId="448C41EA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</w:tr>
      <w:tr w:rsidR="005F29A2" w:rsidRPr="00ED37C2" w14:paraId="1331232D" w14:textId="77777777" w:rsidTr="005F29A2">
        <w:tc>
          <w:tcPr>
            <w:tcW w:w="704" w:type="dxa"/>
            <w:vAlign w:val="center"/>
          </w:tcPr>
          <w:p w14:paraId="279605BC" w14:textId="522E5F39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6" w:type="dxa"/>
            <w:vAlign w:val="center"/>
          </w:tcPr>
          <w:p w14:paraId="4166D0EB" w14:textId="6AAB2731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2069961F" w14:textId="430B8028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Тест набор для определения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антистрептолизин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-О</w:t>
            </w:r>
          </w:p>
        </w:tc>
        <w:tc>
          <w:tcPr>
            <w:tcW w:w="7793" w:type="dxa"/>
            <w:vAlign w:val="center"/>
          </w:tcPr>
          <w:p w14:paraId="0DB0F96F" w14:textId="18A6C140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Тест набор для определения 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антистрептолизин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-О  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ASLOT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pack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green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)  для анализатора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303.Оригинал. Методом: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Электрохемилюминесцентного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анализа. Формат: 300 тестов в упаковке /шт.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br/>
              <w:t xml:space="preserve">Образец для исследования: сыворотка/плазма крови.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: У поставщика должны быть специалисты, лицензированные компанией-производителем, которые обеспечат решение проблем, возникающих с объектом 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lastRenderedPageBreak/>
              <w:t>закупки, в соответствии с методическими указаниями, выданными компанией-производителем. Условия хранения: при 2-8°С.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br/>
              <w:t xml:space="preserve">Наличие не менее 1/2 полного срока годности на момент поставки,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: Приобретаемый предмет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303 (которые представляют собой закрытые системы),, используемыми в университетских больницах, которые могут работать только с оригинальным набором для тестирования 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ASLOT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pack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green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) . Обязательным условием является,  участник при заключении договора предоставляет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595DC674" w14:textId="5DE16DD0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7D9333A4" w14:textId="53C9994E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57DC49CD" w14:textId="77777777" w:rsidTr="005F29A2">
        <w:tc>
          <w:tcPr>
            <w:tcW w:w="704" w:type="dxa"/>
            <w:vAlign w:val="center"/>
          </w:tcPr>
          <w:p w14:paraId="34FF0FDC" w14:textId="7C8D8B2B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D37C2">
              <w:rPr>
                <w:rFonts w:ascii="GHEA Grapalat" w:hAnsi="GHEA Grapalat" w:cs="Calibr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76" w:type="dxa"/>
            <w:vAlign w:val="center"/>
          </w:tcPr>
          <w:p w14:paraId="38102884" w14:textId="2C3EAAEB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5EEF0F44" w14:textId="7B2FB17D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Пробирка для забора капиллярной крови</w:t>
            </w:r>
          </w:p>
        </w:tc>
        <w:tc>
          <w:tcPr>
            <w:tcW w:w="7793" w:type="dxa"/>
            <w:vAlign w:val="center"/>
          </w:tcPr>
          <w:p w14:paraId="14299034" w14:textId="6FB90A7C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Микропробирка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для забора капиллярной крови /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TUBE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0.25/0.5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K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K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EDTA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lavender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cap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/: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Микропробирка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для забора капиллярной крови, содержащая ингибитор агрегации тромбоцитов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K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EDTA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Используется для гематологических исследований. Формат: 1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микропробирка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/шт. Новый, неиспользованный, в заводской упаковке.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only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: Наличие не менее 1/2 всего срока годности на момент поставки.</w:t>
            </w:r>
          </w:p>
        </w:tc>
        <w:tc>
          <w:tcPr>
            <w:tcW w:w="698" w:type="dxa"/>
            <w:vAlign w:val="center"/>
          </w:tcPr>
          <w:p w14:paraId="198DCEF8" w14:textId="28D41D7A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7049BCC8" w14:textId="780B235E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1500</w:t>
            </w:r>
          </w:p>
        </w:tc>
      </w:tr>
      <w:tr w:rsidR="005F29A2" w:rsidRPr="00ED37C2" w14:paraId="1D0AFDFB" w14:textId="77777777" w:rsidTr="005F29A2">
        <w:tc>
          <w:tcPr>
            <w:tcW w:w="704" w:type="dxa"/>
            <w:vAlign w:val="center"/>
          </w:tcPr>
          <w:p w14:paraId="21A790B9" w14:textId="6F2502A0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1276" w:type="dxa"/>
            <w:vAlign w:val="center"/>
          </w:tcPr>
          <w:p w14:paraId="3467C586" w14:textId="6C7B907C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0C1187FD" w14:textId="5B62C39B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Калибратор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B12</w:t>
            </w:r>
          </w:p>
        </w:tc>
        <w:tc>
          <w:tcPr>
            <w:tcW w:w="7793" w:type="dxa"/>
            <w:vAlign w:val="center"/>
          </w:tcPr>
          <w:p w14:paraId="179AB461" w14:textId="5050670D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Калибратор для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и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411  (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Vitamin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B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12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CalSet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) : Оригинал,  Формат: 4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x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 мл сыворотки/плазмы. Условия: При температуре 2–8°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Половина срока годности доступна на момент поставки.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: Приобретаемый предмет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и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411(которые представляют собой закрытые системы), используемыми в университетских клиниках, которые могут работать только с оригинальным Калибратором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Vitamin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B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12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CalSet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). Обязательным условием является,  участник при заключении договора предоставляет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25069AF2" w14:textId="7B00D2F4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973081D" w14:textId="5E58CBC7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</w:tr>
      <w:tr w:rsidR="005F29A2" w:rsidRPr="00ED37C2" w14:paraId="17A0C65D" w14:textId="77777777" w:rsidTr="005F29A2">
        <w:tc>
          <w:tcPr>
            <w:tcW w:w="704" w:type="dxa"/>
            <w:vAlign w:val="center"/>
          </w:tcPr>
          <w:p w14:paraId="58D94A9F" w14:textId="037E2129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1276" w:type="dxa"/>
            <w:vAlign w:val="center"/>
          </w:tcPr>
          <w:p w14:paraId="2310AA34" w14:textId="69A9DEBD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268" w:type="dxa"/>
            <w:vAlign w:val="center"/>
          </w:tcPr>
          <w:p w14:paraId="515E4AB5" w14:textId="34D2DB7E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Элексис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наконечники</w:t>
            </w:r>
            <w:proofErr w:type="spellEnd"/>
          </w:p>
        </w:tc>
        <w:tc>
          <w:tcPr>
            <w:tcW w:w="7793" w:type="dxa"/>
            <w:vAlign w:val="center"/>
          </w:tcPr>
          <w:p w14:paraId="2964D5FA" w14:textId="378E3D68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Элексис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наконечники (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Assay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tips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) для анализаторов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Элексис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и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411. Оригинал. Метод: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электрохемилюминесцентный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анализ. Формат: 30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x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120 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lastRenderedPageBreak/>
              <w:t xml:space="preserve">наконечников в упаковке/шт. Новый, неиспользованный, в заводской упаковке. Условия хранения: при комнатной температуре. Наличие 1/2  всего срока годности на момент доставки,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Предмет покупки предназначен для использования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и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411 (закрытая система), используемыми в университетских больницах, которые могут работать только с оригинальными наконечниками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Assay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 Обязательным условием является,  участник при заключении договора предоставляет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1C719198" w14:textId="3345F641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823" w:type="dxa"/>
            <w:vAlign w:val="center"/>
          </w:tcPr>
          <w:p w14:paraId="4BEB296B" w14:textId="0F8E6A3C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20</w:t>
            </w:r>
          </w:p>
        </w:tc>
      </w:tr>
      <w:tr w:rsidR="005F29A2" w:rsidRPr="00ED37C2" w14:paraId="4D351678" w14:textId="77777777" w:rsidTr="005F29A2">
        <w:tc>
          <w:tcPr>
            <w:tcW w:w="704" w:type="dxa"/>
            <w:vAlign w:val="center"/>
          </w:tcPr>
          <w:p w14:paraId="53402612" w14:textId="2B37CD93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1276" w:type="dxa"/>
            <w:vAlign w:val="center"/>
          </w:tcPr>
          <w:p w14:paraId="5F016910" w14:textId="1E04F06F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33141211</w:t>
            </w:r>
          </w:p>
        </w:tc>
        <w:tc>
          <w:tcPr>
            <w:tcW w:w="2268" w:type="dxa"/>
            <w:vAlign w:val="center"/>
          </w:tcPr>
          <w:p w14:paraId="54287390" w14:textId="3E889D7A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Элексис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микрокюветы</w:t>
            </w:r>
            <w:proofErr w:type="spellEnd"/>
          </w:p>
        </w:tc>
        <w:tc>
          <w:tcPr>
            <w:tcW w:w="7793" w:type="dxa"/>
            <w:vAlign w:val="center"/>
          </w:tcPr>
          <w:p w14:paraId="2EE6329B" w14:textId="66D696E5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Элексис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микрокюветы (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Assay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cup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) для анализаторов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Элексис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и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411. Оригинал. Метод: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электрохемилюминесцентный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анализ. Формат: 60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x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60 микрокювет в упаковке/шт. Новый, неиспользованный, в заводской упаковке.  Условия хранения: при комнатной температуре. Наличие 1/2  всего срока годности на момент доставки,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Предмет покупки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и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411 (закрытая система), используемыми в университетских больницах, которые могут работать только с оригинальными чашечными микрокюветами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Assay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 Обязательным условием является,  участник при заключении договора предоставляет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50302F3C" w14:textId="2DABA948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823" w:type="dxa"/>
            <w:vAlign w:val="center"/>
          </w:tcPr>
          <w:p w14:paraId="63910336" w14:textId="658E4A93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</w:tr>
      <w:tr w:rsidR="005F29A2" w:rsidRPr="00ED37C2" w14:paraId="22EDAE4C" w14:textId="77777777" w:rsidTr="005F29A2">
        <w:tc>
          <w:tcPr>
            <w:tcW w:w="704" w:type="dxa"/>
            <w:vAlign w:val="center"/>
          </w:tcPr>
          <w:p w14:paraId="2BC26BFE" w14:textId="2300FF0D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1276" w:type="dxa"/>
            <w:vAlign w:val="center"/>
          </w:tcPr>
          <w:p w14:paraId="5CB5BF25" w14:textId="2D8A00AE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4372E068" w14:textId="2248DEAA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Тест набор для определения  мочевую кислоту для анализаторов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Интегра и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С311</w:t>
            </w:r>
          </w:p>
        </w:tc>
        <w:tc>
          <w:tcPr>
            <w:tcW w:w="7793" w:type="dxa"/>
            <w:vAlign w:val="center"/>
          </w:tcPr>
          <w:p w14:paraId="2917DA30" w14:textId="5167C068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Тест набор для определения  мочевую кислоту для анализаторов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Интегра и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С311  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Uric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Acid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) Метод: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электрохемилюминесцентный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анализ. Формат: 400 тест в упаковке/шт. Новый, неиспользованный, в заводской упаковке.  Условия хранения: при комнатной температуре. Наличие 1/2  всего срока годности на момент доставки,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Предмет покупки предназначен для работы с анализаторами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Интегра и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Кобас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С311 (закрытая система), используемыми в университетских больницах, которые могут работать только с оригинальными(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Uric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Acid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Integra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). Обязательным условием 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lastRenderedPageBreak/>
              <w:t>является,  участник при заключении договора предоставляет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131A2634" w14:textId="00FCDA14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D38464B" w14:textId="1ECFCDE2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</w:tr>
      <w:tr w:rsidR="005F29A2" w:rsidRPr="00ED37C2" w14:paraId="4E5329AA" w14:textId="77777777" w:rsidTr="005F29A2">
        <w:tc>
          <w:tcPr>
            <w:tcW w:w="704" w:type="dxa"/>
            <w:vAlign w:val="center"/>
          </w:tcPr>
          <w:p w14:paraId="6E95317F" w14:textId="70D90CAF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1276" w:type="dxa"/>
            <w:vAlign w:val="center"/>
          </w:tcPr>
          <w:p w14:paraId="6C98D11A" w14:textId="7F46DDEB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3D9AD3B2" w14:textId="144D413B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Тест набор для определения для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Фоликулостимулирующено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гормона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</w:p>
        </w:tc>
        <w:tc>
          <w:tcPr>
            <w:tcW w:w="7793" w:type="dxa"/>
            <w:vAlign w:val="center"/>
          </w:tcPr>
          <w:p w14:paraId="77B83A3D" w14:textId="72CC3A0A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Тест набор для определения для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Фоликулостимулирующено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гормона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 (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ElecsysFSH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)  Метод: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электрохемилюминесцентный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анализ. Формат: 100 тест в упаковке/шт. Новый, неиспользованный, в заводской упаковке.  Условия хранения: при комнатной температуре. Наличие 1/2  всего срока годности на момент доставки,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Предмет покупки предназначен для работы с анализаторами 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 (закрытая система), используемыми в университетских больницах, которые могут работать только с оригинальными(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ElecsysFSH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). Обязательным условием является,  участник при заключении договора предоставляет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719F298C" w14:textId="7B7B2CCF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209D593" w14:textId="251A20D5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</w:tr>
      <w:tr w:rsidR="005F29A2" w:rsidRPr="00ED37C2" w14:paraId="5C213155" w14:textId="77777777" w:rsidTr="005F29A2">
        <w:tc>
          <w:tcPr>
            <w:tcW w:w="704" w:type="dxa"/>
            <w:vAlign w:val="center"/>
          </w:tcPr>
          <w:p w14:paraId="44557576" w14:textId="4F9F13F3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1276" w:type="dxa"/>
            <w:vAlign w:val="center"/>
          </w:tcPr>
          <w:p w14:paraId="1D881AB8" w14:textId="3F730E4A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0975B913" w14:textId="1FDB8806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Калибратор для определения для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Фоликулостимулирующено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гормона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</w:p>
        </w:tc>
        <w:tc>
          <w:tcPr>
            <w:tcW w:w="7793" w:type="dxa"/>
            <w:vAlign w:val="center"/>
          </w:tcPr>
          <w:p w14:paraId="0449B22C" w14:textId="43FE015B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Калибратор для определения для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Фоликулостимулирующено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гормона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 (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FSH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CalSet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): Метод: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электрохемилюминесцентный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анализ. Формат: 100 тест в упаковке/шт. Новый, неиспользованный, в заводской упаковке.  Условия хранения: при комнатной температуре. Наличие 1/2  всего срока годности на момент доставки,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Предмет покупки предназначен для работы с анализаторами 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 (закрытая система), используемыми в университетских больницах, которые могут работать только с оригинальными (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FSH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CalSet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). Обязательным условием является,  участник при заключении договора предоставляет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1A44F22A" w14:textId="0DF60762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20B073A" w14:textId="766A5B06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1C2AE1A4" w14:textId="77777777" w:rsidTr="005F29A2">
        <w:tc>
          <w:tcPr>
            <w:tcW w:w="704" w:type="dxa"/>
            <w:vAlign w:val="center"/>
          </w:tcPr>
          <w:p w14:paraId="04AD0F9F" w14:textId="590CB740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107</w:t>
            </w:r>
          </w:p>
        </w:tc>
        <w:tc>
          <w:tcPr>
            <w:tcW w:w="1276" w:type="dxa"/>
            <w:vAlign w:val="center"/>
          </w:tcPr>
          <w:p w14:paraId="7E3CF643" w14:textId="3285E875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03C06EB1" w14:textId="5633B0A3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Набор для количественного анализа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лютеинизирующего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гормона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Elexis</w:t>
            </w:r>
          </w:p>
        </w:tc>
        <w:tc>
          <w:tcPr>
            <w:tcW w:w="7793" w:type="dxa"/>
            <w:vAlign w:val="center"/>
          </w:tcPr>
          <w:p w14:paraId="086323A4" w14:textId="0286DC39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Набор для количественного анализа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лютеинизирующего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гормона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Elexis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(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LH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). Оригинал: Для анализатора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Elexis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411. Формат: коробка для тестов на 100 шт. Новый, неиспользованный, с полным сроком годности: Для диагностики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Новый, неиспользованный, в заводской упаковке.  Условия хранения: при комнатной температуре. Наличие 1/2  всего срока годности на момент доставки,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Предмет покупки предназначен для работы с анализаторами 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 (закрытая система), используемыми в университетских больницах, которые могут работать только с оригинальными  (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LH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). Обязательным условием является,  участник при заключении договора предоставляет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5E5B0BEA" w14:textId="27EB02C9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65E4F8D5" w14:textId="6932F89A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64003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</w:tr>
      <w:tr w:rsidR="005F29A2" w:rsidRPr="00ED37C2" w14:paraId="2ACC9FDD" w14:textId="77777777" w:rsidTr="005F29A2">
        <w:tc>
          <w:tcPr>
            <w:tcW w:w="704" w:type="dxa"/>
            <w:vAlign w:val="center"/>
          </w:tcPr>
          <w:p w14:paraId="1767A623" w14:textId="1E19FD11" w:rsid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1276" w:type="dxa"/>
            <w:vAlign w:val="center"/>
          </w:tcPr>
          <w:p w14:paraId="7E5D44C2" w14:textId="7DD6A059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5B23C195" w14:textId="2DD2738A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Калибратор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лютеинизирующего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гормона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Elexis</w:t>
            </w:r>
          </w:p>
        </w:tc>
        <w:tc>
          <w:tcPr>
            <w:tcW w:w="7793" w:type="dxa"/>
            <w:vAlign w:val="center"/>
          </w:tcPr>
          <w:p w14:paraId="05C65BC1" w14:textId="0ABB3A39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Калибратор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лютеинизирующего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гормона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Elexis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 (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LH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CalSet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):Оригинал: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Электрохемилюминесцентный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анализ: Новый, неиспользованный, со сроком годности 1/2 на момент поставки: Условия хранения: 2-8°С. Приобретаемый предмет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и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411 (закрытая система), используемыми в университетских больницах, которые могут работать только с оригинальным калибратором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LH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CalSet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 Обязательным условием является,  участник при заключении договора предоставляет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25BAC0CC" w14:textId="13D017B0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883291B" w14:textId="072DE750" w:rsidR="005F29A2" w:rsidRPr="00C64003" w:rsidRDefault="005F29A2" w:rsidP="005F29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2CBEC2E1" w14:textId="77777777" w:rsidTr="005F29A2">
        <w:tc>
          <w:tcPr>
            <w:tcW w:w="704" w:type="dxa"/>
            <w:vAlign w:val="center"/>
          </w:tcPr>
          <w:p w14:paraId="5C06746A" w14:textId="7BEEF9A3" w:rsid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1276" w:type="dxa"/>
            <w:vAlign w:val="center"/>
          </w:tcPr>
          <w:p w14:paraId="7EACEF2E" w14:textId="31297635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4B60AE66" w14:textId="1EA89CBB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Тест Набор для определение С-пептида</w:t>
            </w:r>
          </w:p>
        </w:tc>
        <w:tc>
          <w:tcPr>
            <w:tcW w:w="7793" w:type="dxa"/>
            <w:vAlign w:val="center"/>
          </w:tcPr>
          <w:p w14:paraId="570F4E1A" w14:textId="4BB54313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Elexys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-пептид для анализатора: Оригинал: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Электрохемилюминесцентный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анализ: Новый, неиспользованный, со сроком годности не менее 1/2. Наличие: Для диагностики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Условия хранения: при 2-8°С. Приобретаемый предмет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и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411 (закрытая система), используемыми в университетских больницах, которые могут работать только с оригинальным набором для тестирования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-пептид. Обязательным условием является,  участник при заключении договора предоставляет гарантийное письмо от производителя продукции или его представителя. Указанным гарантийным письмом 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lastRenderedPageBreak/>
              <w:t>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01342D7E" w14:textId="7A9DC8C1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49C1D96B" w14:textId="070F994B" w:rsidR="005F29A2" w:rsidRPr="00C64003" w:rsidRDefault="005F29A2" w:rsidP="005F29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</w:tr>
      <w:tr w:rsidR="005F29A2" w:rsidRPr="00ED37C2" w14:paraId="5924117F" w14:textId="77777777" w:rsidTr="005F29A2">
        <w:tc>
          <w:tcPr>
            <w:tcW w:w="704" w:type="dxa"/>
            <w:vAlign w:val="center"/>
          </w:tcPr>
          <w:p w14:paraId="20CEE4D9" w14:textId="2E0D931A" w:rsid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276" w:type="dxa"/>
            <w:vAlign w:val="center"/>
          </w:tcPr>
          <w:p w14:paraId="3C2E2735" w14:textId="122B979E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51A2F5F1" w14:textId="03DAFA60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C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пептида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CS</w:t>
            </w:r>
          </w:p>
        </w:tc>
        <w:tc>
          <w:tcPr>
            <w:tcW w:w="7793" w:type="dxa"/>
            <w:vAlign w:val="center"/>
          </w:tcPr>
          <w:p w14:paraId="73C208A5" w14:textId="02C3EE33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Калибратор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-пептида для анализатора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411: Оригинал: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Электрохемилюминесцентный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анализ. Формат: 4х1 мл в коробке. Новый, неиспользованный, в заводской упаковке. На момент поставки в наличии не менее 1/2 срока годности.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: Условия хранения: при 2-8°С. Приобретаемый предмет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и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411 (закрытая система), используемыми в университетских больницах, которые могут работать только с оригинальным калибратором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-пептид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CalSet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  Обязательным условием является,  участник при заключении договора предоставляет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75D2A9EF" w14:textId="470D9BFF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DCE29BD" w14:textId="7C7892AE" w:rsidR="005F29A2" w:rsidRPr="00C64003" w:rsidRDefault="005F29A2" w:rsidP="005F29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5481A31D" w14:textId="77777777" w:rsidTr="005F29A2">
        <w:tc>
          <w:tcPr>
            <w:tcW w:w="704" w:type="dxa"/>
            <w:vAlign w:val="center"/>
          </w:tcPr>
          <w:p w14:paraId="0D672106" w14:textId="4983360B" w:rsid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1276" w:type="dxa"/>
            <w:vAlign w:val="center"/>
          </w:tcPr>
          <w:p w14:paraId="486A9096" w14:textId="70265056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3B39A72E" w14:textId="08E4F71F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Элексис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витамин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Д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пресиконтроль</w:t>
            </w:r>
            <w:proofErr w:type="spellEnd"/>
          </w:p>
        </w:tc>
        <w:tc>
          <w:tcPr>
            <w:tcW w:w="7793" w:type="dxa"/>
            <w:vAlign w:val="center"/>
          </w:tcPr>
          <w:p w14:paraId="2DCF5DA3" w14:textId="3195CC48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Анализатор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Elexys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411: Оригинал: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Электрохемилюминесцентный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анализ: Новый, неиспользованный, срок годности не менее 1/2, доступен для диагностики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Условия хранения: при 2-8°С. Приобретаемый предмет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и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411 (закрытая система), используемыми в университетских больницах, которые могут работать только с оригинальным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Precicontrol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Precicontrol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Витамин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D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   Обязательным условием является,  участник при заключении договора предоставляет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07480C76" w14:textId="50DB2006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7212C0F6" w14:textId="38A02582" w:rsidR="005F29A2" w:rsidRPr="00C64003" w:rsidRDefault="005F29A2" w:rsidP="005F29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52CCB4C2" w14:textId="77777777" w:rsidTr="005F29A2">
        <w:tc>
          <w:tcPr>
            <w:tcW w:w="704" w:type="dxa"/>
            <w:vAlign w:val="center"/>
          </w:tcPr>
          <w:p w14:paraId="5248C550" w14:textId="72812674" w:rsid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1276" w:type="dxa"/>
            <w:vAlign w:val="center"/>
          </w:tcPr>
          <w:p w14:paraId="4CC67CCE" w14:textId="016866C4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75AED681" w14:textId="1D3B25DA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Набор для определения 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lastRenderedPageBreak/>
              <w:t>паратиреоидного гормона</w:t>
            </w:r>
          </w:p>
        </w:tc>
        <w:tc>
          <w:tcPr>
            <w:tcW w:w="7793" w:type="dxa"/>
            <w:vAlign w:val="center"/>
          </w:tcPr>
          <w:p w14:paraId="4F6813BD" w14:textId="5ACAB103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lastRenderedPageBreak/>
              <w:t xml:space="preserve">Паратиреоидный гормон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(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PTH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) для анализатора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411. Оригинал: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Электрохемилюминесцентный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анализ: 100 определений в коробке: Новый, неиспользованный, со сроком годности не менее 1/2. Условия хранения: при 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lastRenderedPageBreak/>
              <w:t xml:space="preserve">2-8°С. Приобретаемый предмет предназначен для работы с анализаторами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411 (закрытая система), используемыми в университетских больницах, которые могут работать только с оригинальным тестовым набором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PTH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 Обязательным условием является,  участник при заключении договора предоставляет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66CA23AF" w14:textId="712E4172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73C7CB3C" w14:textId="72CBAF49" w:rsidR="005F29A2" w:rsidRPr="00C64003" w:rsidRDefault="005F29A2" w:rsidP="005F29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6D38F8C2" w14:textId="77777777" w:rsidTr="005F29A2">
        <w:tc>
          <w:tcPr>
            <w:tcW w:w="704" w:type="dxa"/>
            <w:vAlign w:val="center"/>
          </w:tcPr>
          <w:p w14:paraId="58860F15" w14:textId="171F5780" w:rsid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1276" w:type="dxa"/>
            <w:vAlign w:val="center"/>
          </w:tcPr>
          <w:p w14:paraId="29FD8DF8" w14:textId="1691A924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7F3C27CD" w14:textId="6D1294EE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Паратиреоидный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гормон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CS</w:t>
            </w:r>
          </w:p>
        </w:tc>
        <w:tc>
          <w:tcPr>
            <w:tcW w:w="7793" w:type="dxa"/>
            <w:vAlign w:val="center"/>
          </w:tcPr>
          <w:p w14:paraId="41CFD2F7" w14:textId="2CF59C2E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Калибратор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паратироидного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гормона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(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PTH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CalSet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) для анализатора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411. Метод: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Электрохемилюминесцентный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анализ. Формат: 4х1мл в коробке. Новый, неиспользованный, в заводской упаковке. Срок годности не менее 1/2. Для диагностики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: Условия хранения: 2–8°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Приобретаемый предмет предназначен для работы с анализаторами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411 (закрытая система), используемыми в университетских больницах, которые могут работать только с оригинальным тестовым набором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PTH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CalSet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 Обязательным условием является,  участник при заключении договора предоставляет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5CDD325C" w14:textId="78CE0566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2CE1CB17" w14:textId="0B10732B" w:rsidR="005F29A2" w:rsidRPr="00C64003" w:rsidRDefault="005F29A2" w:rsidP="005F29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659A1E80" w14:textId="77777777" w:rsidTr="005F29A2">
        <w:tc>
          <w:tcPr>
            <w:tcW w:w="704" w:type="dxa"/>
            <w:vAlign w:val="center"/>
          </w:tcPr>
          <w:p w14:paraId="6A1C1122" w14:textId="41CE566B" w:rsid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1276" w:type="dxa"/>
            <w:vAlign w:val="center"/>
          </w:tcPr>
          <w:p w14:paraId="51CA4720" w14:textId="12B21E75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5817878A" w14:textId="65754D40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Тест-набор для определения антител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IgM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к вирусу гепатита А для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Maglumi</w:t>
            </w:r>
            <w:proofErr w:type="spellEnd"/>
          </w:p>
        </w:tc>
        <w:tc>
          <w:tcPr>
            <w:tcW w:w="7793" w:type="dxa"/>
            <w:vAlign w:val="center"/>
          </w:tcPr>
          <w:p w14:paraId="19B7AF13" w14:textId="60218776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Тест-набор для определения антител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IgM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к вирусу гепатита А для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 (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HAV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IgM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). Метод: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электрохемилюминесцентный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анализ. Формат: 50 тест в упаковке, калибратор, контрол/шт. Новый, неиспользованный, в заводской упаковке.  Условия хранения: при комнатной температуре. Наличие 1/2  всего срока годности на момент доставки,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Предмет покупки предназначен для работы с анализаторами 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(закрытая система), используемыми в университетских больницах, которые могут работать только с оригинальными (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Maglumi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HAV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IgM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). Обязательным условием является,  участник при заключении договора предоставляет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lastRenderedPageBreak/>
              <w:t>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36C41BA2" w14:textId="3B894423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1C64E461" w14:textId="111EDE9D" w:rsidR="005F29A2" w:rsidRPr="00C64003" w:rsidRDefault="005F29A2" w:rsidP="005F29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07DC7048" w14:textId="77777777" w:rsidTr="005F29A2">
        <w:tc>
          <w:tcPr>
            <w:tcW w:w="704" w:type="dxa"/>
            <w:vAlign w:val="center"/>
          </w:tcPr>
          <w:p w14:paraId="08F081F9" w14:textId="017428F8" w:rsid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276" w:type="dxa"/>
            <w:vAlign w:val="center"/>
          </w:tcPr>
          <w:p w14:paraId="0DB6E5BB" w14:textId="1C07B974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3C97FA38" w14:textId="01569356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Стерильная среда крови для выявления аэробных и факультативно-анаэробных микроорганизмов.</w:t>
            </w:r>
          </w:p>
        </w:tc>
        <w:tc>
          <w:tcPr>
            <w:tcW w:w="7793" w:type="dxa"/>
            <w:vAlign w:val="center"/>
          </w:tcPr>
          <w:p w14:paraId="2D671488" w14:textId="2939FC8C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Стерильная среда крови для выявления аэробных и факультативно-анаэробных микроорганизмов.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br/>
              <w:t xml:space="preserve">Флакон содержит высокопитательную среду,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Brain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Heart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Infusion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Broth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B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H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.)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p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-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аминобензойную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кислоту 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PABA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) и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полианетолсульфонат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натрия 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SPS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). Формат: 6х9 мл флаконов/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шт.В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упаковке  имеется  руководство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пользователя.Наличие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сертификатов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ISO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9001,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ISO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13485,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CE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IVD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обязательно при поставке каждой партии.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br/>
              <w:t>Новый, неиспользованный, в заводской упаковке, в наличии на момент доставки 1/2 срока годности.</w:t>
            </w:r>
          </w:p>
        </w:tc>
        <w:tc>
          <w:tcPr>
            <w:tcW w:w="698" w:type="dxa"/>
            <w:vAlign w:val="center"/>
          </w:tcPr>
          <w:p w14:paraId="668B653E" w14:textId="309A432E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CB7F270" w14:textId="684EE408" w:rsidR="005F29A2" w:rsidRPr="00C64003" w:rsidRDefault="005F29A2" w:rsidP="005F29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15</w:t>
            </w:r>
          </w:p>
        </w:tc>
      </w:tr>
      <w:tr w:rsidR="005F29A2" w:rsidRPr="00ED37C2" w14:paraId="47691BB4" w14:textId="77777777" w:rsidTr="005F29A2">
        <w:tc>
          <w:tcPr>
            <w:tcW w:w="704" w:type="dxa"/>
            <w:vAlign w:val="center"/>
          </w:tcPr>
          <w:p w14:paraId="2F38D6E4" w14:textId="39AA28F1" w:rsid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276" w:type="dxa"/>
            <w:vAlign w:val="center"/>
          </w:tcPr>
          <w:p w14:paraId="3298BCC0" w14:textId="290FF7A8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288DD603" w14:textId="649CA77E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Мультимаркер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Elexis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pressicontrol</w:t>
            </w:r>
            <w:proofErr w:type="spellEnd"/>
          </w:p>
        </w:tc>
        <w:tc>
          <w:tcPr>
            <w:tcW w:w="7793" w:type="dxa"/>
            <w:vAlign w:val="center"/>
          </w:tcPr>
          <w:p w14:paraId="6457F6C5" w14:textId="715EF912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Мультимаркер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Elexis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presicontrol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для анализаторов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Elexis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и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411. Оригинал. Методом: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Электрохемилюминесцентного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 анализа. Формат: 6х2 мл в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упак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/шт. Новый, неиспользованный, в заводской упаковке. Наличие не менее 1/2 всего срока годности на момент поставки.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For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In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Vitro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Diagnostic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: Условия хранения: при 2-8°С. Приобретаемый предмет предназначен для работы с анализаторами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и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Cobas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e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411 (которые представляют собой закрытые системы), используемыми в университетских клиниках, которые могут работать только с оригинальным с оригинальным </w:t>
            </w:r>
            <w:proofErr w:type="spellStart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мультимаркером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PTH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CalSet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Elecsys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presicontrol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. Обязательным условием является,  участник при заключении договора предоставляет гарантийное письмо от производителя продукции или его представителя. Указанным гарантийным письмом производитель гарантирует товар, поставляемый поставщиком в Республику Армения, при этом в гарантийном письме производителя или его представителя должны быть четко указаны товар: наименование поставщика, поставляемого товара и наименование. страны, в которой на товары, продаваемые указанным поставщиком, предоставляется гарантия производителя.</w:t>
            </w:r>
          </w:p>
        </w:tc>
        <w:tc>
          <w:tcPr>
            <w:tcW w:w="698" w:type="dxa"/>
            <w:vAlign w:val="center"/>
          </w:tcPr>
          <w:p w14:paraId="1DA2E0ED" w14:textId="6F99CE73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23" w:type="dxa"/>
            <w:vAlign w:val="center"/>
          </w:tcPr>
          <w:p w14:paraId="0C9B9328" w14:textId="358EED2F" w:rsidR="005F29A2" w:rsidRPr="00C64003" w:rsidRDefault="005F29A2" w:rsidP="005F29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</w:tr>
      <w:tr w:rsidR="005F29A2" w:rsidRPr="00ED37C2" w14:paraId="6D2C1C15" w14:textId="77777777" w:rsidTr="005F29A2">
        <w:tc>
          <w:tcPr>
            <w:tcW w:w="704" w:type="dxa"/>
            <w:vAlign w:val="center"/>
          </w:tcPr>
          <w:p w14:paraId="74F4AC1E" w14:textId="1C4D29E4" w:rsidR="005F29A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1276" w:type="dxa"/>
            <w:vAlign w:val="center"/>
          </w:tcPr>
          <w:p w14:paraId="697BE8F7" w14:textId="7A91F594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33691162</w:t>
            </w:r>
          </w:p>
        </w:tc>
        <w:tc>
          <w:tcPr>
            <w:tcW w:w="2268" w:type="dxa"/>
            <w:vAlign w:val="center"/>
          </w:tcPr>
          <w:p w14:paraId="51A5457D" w14:textId="4C872CDF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Быстрый тест для определения 4-го генерации антигенов / антител ВИЧ</w:t>
            </w:r>
          </w:p>
        </w:tc>
        <w:tc>
          <w:tcPr>
            <w:tcW w:w="7793" w:type="dxa"/>
            <w:vAlign w:val="center"/>
          </w:tcPr>
          <w:p w14:paraId="4C67AC9E" w14:textId="63861588" w:rsidR="005F29A2" w:rsidRPr="00ED37C2" w:rsidRDefault="005F29A2" w:rsidP="005F29A2">
            <w:pPr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Быстрый тест для определения 4-го генерации антигенов / антител ВИЧ /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HIV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Ag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Ab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4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th</w:t>
            </w:r>
            <w:proofErr w:type="spellEnd"/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Gen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.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Rapid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Test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S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P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WB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Combo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Rapid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test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-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Cassette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Serum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Plasma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/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Whole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Blood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)/. Формат: 1 тест-кассета/шт. Тип теста: кассетный 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Cassette</w:t>
            </w:r>
            <w:r w:rsidRPr="005F29A2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). Время, необходимое для обследования - максимум 15 минут. Чувствительность: 100%. Специфичность: 100%.  Новый, неиспользованный, в заводской упаковке. Наличие 1/2 от всего срока годности на момент доставки.</w:t>
            </w:r>
          </w:p>
        </w:tc>
        <w:tc>
          <w:tcPr>
            <w:tcW w:w="698" w:type="dxa"/>
            <w:vAlign w:val="center"/>
          </w:tcPr>
          <w:p w14:paraId="40560BEE" w14:textId="0CFCD087" w:rsidR="005F29A2" w:rsidRPr="00ED37C2" w:rsidRDefault="005F29A2" w:rsidP="005F29A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</w:rPr>
              <w:t>шт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823" w:type="dxa"/>
            <w:vAlign w:val="center"/>
          </w:tcPr>
          <w:p w14:paraId="40147DD5" w14:textId="472DFB97" w:rsidR="005F29A2" w:rsidRPr="00C64003" w:rsidRDefault="005F29A2" w:rsidP="005F29A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200</w:t>
            </w:r>
          </w:p>
        </w:tc>
      </w:tr>
    </w:tbl>
    <w:p w14:paraId="23CFC096" w14:textId="7E7A4012" w:rsidR="00E62283" w:rsidRDefault="00E62283" w:rsidP="00E56E68">
      <w:pPr>
        <w:rPr>
          <w:rFonts w:ascii="GHEA Grapalat" w:hAnsi="GHEA Grapalat"/>
          <w:sz w:val="20"/>
          <w:szCs w:val="20"/>
        </w:rPr>
      </w:pPr>
    </w:p>
    <w:p w14:paraId="5675D8FD" w14:textId="0B1148E1" w:rsidR="005F29A2" w:rsidRDefault="005F29A2" w:rsidP="00E56E68">
      <w:pPr>
        <w:rPr>
          <w:rFonts w:ascii="GHEA Grapalat" w:hAnsi="GHEA Grapalat"/>
          <w:b/>
          <w:bCs/>
          <w:sz w:val="20"/>
          <w:szCs w:val="20"/>
        </w:rPr>
      </w:pPr>
      <w:r w:rsidRPr="005F29A2">
        <w:rPr>
          <w:rFonts w:ascii="GHEA Grapalat" w:hAnsi="GHEA Grapalat"/>
          <w:b/>
          <w:bCs/>
          <w:sz w:val="20"/>
          <w:szCs w:val="20"/>
          <w:lang w:val="ru-RU"/>
        </w:rPr>
        <w:lastRenderedPageBreak/>
        <w:t>*Заявка на закупку сделана на основании Закона "О закупках" РА статьи 15, части 6.</w:t>
      </w:r>
    </w:p>
    <w:p w14:paraId="0C8CF420" w14:textId="31BF0CC2" w:rsidR="005F29A2" w:rsidRPr="005F29A2" w:rsidRDefault="005F29A2" w:rsidP="00E56E68">
      <w:pPr>
        <w:rPr>
          <w:rFonts w:ascii="GHEA Grapalat" w:hAnsi="GHEA Grapalat"/>
          <w:b/>
          <w:bCs/>
          <w:sz w:val="20"/>
          <w:szCs w:val="20"/>
          <w:lang w:val="ru-RU"/>
        </w:rPr>
      </w:pPr>
      <w:r w:rsidRPr="005F29A2">
        <w:rPr>
          <w:rFonts w:ascii="GHEA Grapalat" w:hAnsi="GHEA Grapalat"/>
          <w:b/>
          <w:bCs/>
          <w:sz w:val="20"/>
          <w:szCs w:val="20"/>
          <w:lang w:val="ru-RU"/>
        </w:rPr>
        <w:t xml:space="preserve">**Продукция будет поставлена </w:t>
      </w:r>
      <w:r w:rsidRPr="005F29A2">
        <w:rPr>
          <w:rFonts w:ascii="Cambria Math" w:hAnsi="Cambria Math" w:cs="Cambria Math"/>
          <w:b/>
          <w:bCs/>
          <w:sz w:val="20"/>
          <w:szCs w:val="20"/>
          <w:lang w:val="ru-RU"/>
        </w:rPr>
        <w:t>​​</w:t>
      </w:r>
      <w:r w:rsidRPr="005F29A2">
        <w:rPr>
          <w:rFonts w:ascii="GHEA Grapalat" w:hAnsi="GHEA Grapalat" w:cs="GHEA Grapalat"/>
          <w:b/>
          <w:bCs/>
          <w:sz w:val="20"/>
          <w:szCs w:val="20"/>
          <w:lang w:val="ru-RU"/>
        </w:rPr>
        <w:t>в</w:t>
      </w:r>
      <w:r w:rsidRPr="005F29A2">
        <w:rPr>
          <w:rFonts w:ascii="GHEA Grapalat" w:hAnsi="GHEA Grapalat"/>
          <w:b/>
          <w:bCs/>
          <w:sz w:val="20"/>
          <w:szCs w:val="20"/>
          <w:lang w:val="ru-RU"/>
        </w:rPr>
        <w:t xml:space="preserve"> 2025 </w:t>
      </w:r>
      <w:r w:rsidRPr="005F29A2">
        <w:rPr>
          <w:rFonts w:ascii="GHEA Grapalat" w:hAnsi="GHEA Grapalat" w:cs="GHEA Grapalat"/>
          <w:b/>
          <w:bCs/>
          <w:sz w:val="20"/>
          <w:szCs w:val="20"/>
          <w:lang w:val="ru-RU"/>
        </w:rPr>
        <w:t>году</w:t>
      </w:r>
      <w:r w:rsidRPr="005F29A2">
        <w:rPr>
          <w:rFonts w:ascii="GHEA Grapalat" w:hAnsi="GHEA Grapalat"/>
          <w:b/>
          <w:bCs/>
          <w:sz w:val="20"/>
          <w:szCs w:val="20"/>
          <w:lang w:val="ru-RU"/>
        </w:rPr>
        <w:t xml:space="preserve"> </w:t>
      </w:r>
      <w:r w:rsidRPr="005F29A2">
        <w:rPr>
          <w:rFonts w:ascii="GHEA Grapalat" w:hAnsi="GHEA Grapalat" w:cs="GHEA Grapalat"/>
          <w:b/>
          <w:bCs/>
          <w:sz w:val="20"/>
          <w:szCs w:val="20"/>
          <w:lang w:val="ru-RU"/>
        </w:rPr>
        <w:t>при</w:t>
      </w:r>
      <w:r w:rsidRPr="005F29A2">
        <w:rPr>
          <w:rFonts w:ascii="GHEA Grapalat" w:hAnsi="GHEA Grapalat"/>
          <w:b/>
          <w:bCs/>
          <w:sz w:val="20"/>
          <w:szCs w:val="20"/>
          <w:lang w:val="ru-RU"/>
        </w:rPr>
        <w:t xml:space="preserve"> </w:t>
      </w:r>
      <w:r w:rsidRPr="005F29A2">
        <w:rPr>
          <w:rFonts w:ascii="GHEA Grapalat" w:hAnsi="GHEA Grapalat" w:cs="GHEA Grapalat"/>
          <w:b/>
          <w:bCs/>
          <w:sz w:val="20"/>
          <w:szCs w:val="20"/>
          <w:lang w:val="ru-RU"/>
        </w:rPr>
        <w:t>условии</w:t>
      </w:r>
      <w:r w:rsidRPr="005F29A2">
        <w:rPr>
          <w:rFonts w:ascii="GHEA Grapalat" w:hAnsi="GHEA Grapalat"/>
          <w:b/>
          <w:bCs/>
          <w:sz w:val="20"/>
          <w:szCs w:val="20"/>
          <w:lang w:val="ru-RU"/>
        </w:rPr>
        <w:t xml:space="preserve"> </w:t>
      </w:r>
      <w:r w:rsidRPr="005F29A2">
        <w:rPr>
          <w:rFonts w:ascii="GHEA Grapalat" w:hAnsi="GHEA Grapalat" w:cs="GHEA Grapalat"/>
          <w:b/>
          <w:bCs/>
          <w:sz w:val="20"/>
          <w:szCs w:val="20"/>
          <w:lang w:val="ru-RU"/>
        </w:rPr>
        <w:t>предоставления</w:t>
      </w:r>
      <w:r w:rsidRPr="005F29A2">
        <w:rPr>
          <w:rFonts w:ascii="GHEA Grapalat" w:hAnsi="GHEA Grapalat"/>
          <w:b/>
          <w:bCs/>
          <w:sz w:val="20"/>
          <w:szCs w:val="20"/>
          <w:lang w:val="ru-RU"/>
        </w:rPr>
        <w:t xml:space="preserve"> </w:t>
      </w:r>
      <w:r w:rsidRPr="005F29A2">
        <w:rPr>
          <w:rFonts w:ascii="GHEA Grapalat" w:hAnsi="GHEA Grapalat" w:cs="GHEA Grapalat"/>
          <w:b/>
          <w:bCs/>
          <w:sz w:val="20"/>
          <w:szCs w:val="20"/>
          <w:lang w:val="ru-RU"/>
        </w:rPr>
        <w:t>соответствующих</w:t>
      </w:r>
      <w:r w:rsidRPr="005F29A2">
        <w:rPr>
          <w:rFonts w:ascii="GHEA Grapalat" w:hAnsi="GHEA Grapalat"/>
          <w:b/>
          <w:bCs/>
          <w:sz w:val="20"/>
          <w:szCs w:val="20"/>
          <w:lang w:val="ru-RU"/>
        </w:rPr>
        <w:t xml:space="preserve"> </w:t>
      </w:r>
      <w:r w:rsidRPr="005F29A2">
        <w:rPr>
          <w:rFonts w:ascii="GHEA Grapalat" w:hAnsi="GHEA Grapalat" w:cs="GHEA Grapalat"/>
          <w:b/>
          <w:bCs/>
          <w:sz w:val="20"/>
          <w:szCs w:val="20"/>
          <w:lang w:val="ru-RU"/>
        </w:rPr>
        <w:t>финансовых</w:t>
      </w:r>
      <w:r w:rsidRPr="005F29A2">
        <w:rPr>
          <w:rFonts w:ascii="GHEA Grapalat" w:hAnsi="GHEA Grapalat"/>
          <w:b/>
          <w:bCs/>
          <w:sz w:val="20"/>
          <w:szCs w:val="20"/>
          <w:lang w:val="ru-RU"/>
        </w:rPr>
        <w:t xml:space="preserve"> </w:t>
      </w:r>
      <w:r w:rsidRPr="005F29A2">
        <w:rPr>
          <w:rFonts w:ascii="GHEA Grapalat" w:hAnsi="GHEA Grapalat" w:cs="GHEA Grapalat"/>
          <w:b/>
          <w:bCs/>
          <w:sz w:val="20"/>
          <w:szCs w:val="20"/>
          <w:lang w:val="ru-RU"/>
        </w:rPr>
        <w:t>ресурсов</w:t>
      </w:r>
      <w:r w:rsidRPr="005F29A2">
        <w:rPr>
          <w:rFonts w:ascii="GHEA Grapalat" w:hAnsi="GHEA Grapalat"/>
          <w:b/>
          <w:bCs/>
          <w:sz w:val="20"/>
          <w:szCs w:val="20"/>
          <w:lang w:val="ru-RU"/>
        </w:rPr>
        <w:t xml:space="preserve">, </w:t>
      </w:r>
      <w:r w:rsidRPr="005F29A2">
        <w:rPr>
          <w:rFonts w:ascii="GHEA Grapalat" w:hAnsi="GHEA Grapalat" w:cs="GHEA Grapalat"/>
          <w:b/>
          <w:bCs/>
          <w:sz w:val="20"/>
          <w:szCs w:val="20"/>
          <w:lang w:val="ru-RU"/>
        </w:rPr>
        <w:t>с</w:t>
      </w:r>
      <w:r w:rsidRPr="005F29A2">
        <w:rPr>
          <w:rFonts w:ascii="GHEA Grapalat" w:hAnsi="GHEA Grapalat"/>
          <w:b/>
          <w:bCs/>
          <w:sz w:val="20"/>
          <w:szCs w:val="20"/>
          <w:lang w:val="ru-RU"/>
        </w:rPr>
        <w:t xml:space="preserve"> </w:t>
      </w:r>
      <w:r w:rsidRPr="005F29A2">
        <w:rPr>
          <w:rFonts w:ascii="GHEA Grapalat" w:hAnsi="GHEA Grapalat" w:cs="GHEA Grapalat"/>
          <w:b/>
          <w:bCs/>
          <w:sz w:val="20"/>
          <w:szCs w:val="20"/>
          <w:lang w:val="ru-RU"/>
        </w:rPr>
        <w:t>даты</w:t>
      </w:r>
      <w:r w:rsidRPr="005F29A2">
        <w:rPr>
          <w:rFonts w:ascii="GHEA Grapalat" w:hAnsi="GHEA Grapalat"/>
          <w:b/>
          <w:bCs/>
          <w:sz w:val="20"/>
          <w:szCs w:val="20"/>
          <w:lang w:val="ru-RU"/>
        </w:rPr>
        <w:t xml:space="preserve"> </w:t>
      </w:r>
      <w:r w:rsidRPr="005F29A2">
        <w:rPr>
          <w:rFonts w:ascii="GHEA Grapalat" w:hAnsi="GHEA Grapalat" w:cs="GHEA Grapalat"/>
          <w:b/>
          <w:bCs/>
          <w:sz w:val="20"/>
          <w:szCs w:val="20"/>
          <w:lang w:val="ru-RU"/>
        </w:rPr>
        <w:t>вступления</w:t>
      </w:r>
      <w:r w:rsidRPr="005F29A2">
        <w:rPr>
          <w:rFonts w:ascii="GHEA Grapalat" w:hAnsi="GHEA Grapalat"/>
          <w:b/>
          <w:bCs/>
          <w:sz w:val="20"/>
          <w:szCs w:val="20"/>
          <w:lang w:val="ru-RU"/>
        </w:rPr>
        <w:t xml:space="preserve"> </w:t>
      </w:r>
      <w:r w:rsidRPr="005F29A2">
        <w:rPr>
          <w:rFonts w:ascii="GHEA Grapalat" w:hAnsi="GHEA Grapalat" w:cs="GHEA Grapalat"/>
          <w:b/>
          <w:bCs/>
          <w:sz w:val="20"/>
          <w:szCs w:val="20"/>
          <w:lang w:val="ru-RU"/>
        </w:rPr>
        <w:t>в</w:t>
      </w:r>
      <w:r w:rsidRPr="005F29A2">
        <w:rPr>
          <w:rFonts w:ascii="GHEA Grapalat" w:hAnsi="GHEA Grapalat"/>
          <w:b/>
          <w:bCs/>
          <w:sz w:val="20"/>
          <w:szCs w:val="20"/>
          <w:lang w:val="ru-RU"/>
        </w:rPr>
        <w:t xml:space="preserve"> </w:t>
      </w:r>
      <w:r w:rsidRPr="005F29A2">
        <w:rPr>
          <w:rFonts w:ascii="GHEA Grapalat" w:hAnsi="GHEA Grapalat" w:cs="GHEA Grapalat"/>
          <w:b/>
          <w:bCs/>
          <w:sz w:val="20"/>
          <w:szCs w:val="20"/>
          <w:lang w:val="ru-RU"/>
        </w:rPr>
        <w:t>силу</w:t>
      </w:r>
      <w:r w:rsidRPr="005F29A2">
        <w:rPr>
          <w:rFonts w:ascii="GHEA Grapalat" w:hAnsi="GHEA Grapalat"/>
          <w:b/>
          <w:bCs/>
          <w:sz w:val="20"/>
          <w:szCs w:val="20"/>
          <w:lang w:val="ru-RU"/>
        </w:rPr>
        <w:t xml:space="preserve"> </w:t>
      </w:r>
      <w:r w:rsidRPr="005F29A2">
        <w:rPr>
          <w:rFonts w:ascii="GHEA Grapalat" w:hAnsi="GHEA Grapalat" w:cs="GHEA Grapalat"/>
          <w:b/>
          <w:bCs/>
          <w:sz w:val="20"/>
          <w:szCs w:val="20"/>
          <w:lang w:val="ru-RU"/>
        </w:rPr>
        <w:t>соглашения</w:t>
      </w:r>
      <w:r w:rsidRPr="005F29A2">
        <w:rPr>
          <w:rFonts w:ascii="GHEA Grapalat" w:hAnsi="GHEA Grapalat"/>
          <w:b/>
          <w:bCs/>
          <w:sz w:val="20"/>
          <w:szCs w:val="20"/>
          <w:lang w:val="ru-RU"/>
        </w:rPr>
        <w:t xml:space="preserve"> </w:t>
      </w:r>
      <w:r w:rsidRPr="005F29A2">
        <w:rPr>
          <w:rFonts w:ascii="GHEA Grapalat" w:hAnsi="GHEA Grapalat" w:cs="GHEA Grapalat"/>
          <w:b/>
          <w:bCs/>
          <w:sz w:val="20"/>
          <w:szCs w:val="20"/>
          <w:lang w:val="ru-RU"/>
        </w:rPr>
        <w:t>между</w:t>
      </w:r>
      <w:r w:rsidRPr="005F29A2">
        <w:rPr>
          <w:rFonts w:ascii="GHEA Grapalat" w:hAnsi="GHEA Grapalat"/>
          <w:b/>
          <w:bCs/>
          <w:sz w:val="20"/>
          <w:szCs w:val="20"/>
          <w:lang w:val="ru-RU"/>
        </w:rPr>
        <w:t xml:space="preserve"> </w:t>
      </w:r>
      <w:r w:rsidRPr="005F29A2">
        <w:rPr>
          <w:rFonts w:ascii="GHEA Grapalat" w:hAnsi="GHEA Grapalat" w:cs="GHEA Grapalat"/>
          <w:b/>
          <w:bCs/>
          <w:sz w:val="20"/>
          <w:szCs w:val="20"/>
          <w:lang w:val="ru-RU"/>
        </w:rPr>
        <w:t>сторонами</w:t>
      </w:r>
      <w:r w:rsidRPr="005F29A2">
        <w:rPr>
          <w:rFonts w:ascii="GHEA Grapalat" w:hAnsi="GHEA Grapalat"/>
          <w:b/>
          <w:bCs/>
          <w:sz w:val="20"/>
          <w:szCs w:val="20"/>
          <w:lang w:val="ru-RU"/>
        </w:rPr>
        <w:t>.</w:t>
      </w:r>
    </w:p>
    <w:p w14:paraId="422E4C85" w14:textId="292AD3E9" w:rsidR="005F29A2" w:rsidRDefault="005F29A2" w:rsidP="00E56E68">
      <w:pPr>
        <w:rPr>
          <w:rFonts w:ascii="GHEA Grapalat" w:hAnsi="GHEA Grapalat"/>
          <w:b/>
          <w:bCs/>
          <w:sz w:val="20"/>
          <w:szCs w:val="20"/>
        </w:rPr>
      </w:pPr>
      <w:r w:rsidRPr="005F29A2">
        <w:rPr>
          <w:rFonts w:ascii="GHEA Grapalat" w:hAnsi="GHEA Grapalat"/>
          <w:b/>
          <w:bCs/>
          <w:sz w:val="20"/>
          <w:szCs w:val="20"/>
          <w:lang w:val="ru-RU"/>
        </w:rPr>
        <w:t>***Оплата поставленного товара будет произведена в 2025 году, при наличии соответствующих финансовых средств, путем перечисления безналичных денежных средств в драмах РА на расчетный счет Продавца, начиная с даты вступления в силу договора между сторонами. Передача денежных средств производится на основании акта сдачи-приемки в месяцы, указанные в графике платежей по договору (приложение N 3), в течение 5 рабочих дней, но не позднее 30 декабря данного года.</w:t>
      </w:r>
    </w:p>
    <w:p w14:paraId="3EEB8DA0" w14:textId="1A1BD8D8" w:rsidR="005F29A2" w:rsidRDefault="005F29A2" w:rsidP="00E56E68">
      <w:pPr>
        <w:rPr>
          <w:rFonts w:ascii="GHEA Grapalat" w:hAnsi="GHEA Grapalat"/>
          <w:b/>
          <w:bCs/>
          <w:sz w:val="20"/>
          <w:szCs w:val="20"/>
        </w:rPr>
      </w:pPr>
      <w:r w:rsidRPr="005F29A2">
        <w:rPr>
          <w:rFonts w:ascii="GHEA Grapalat" w:hAnsi="GHEA Grapalat"/>
          <w:b/>
          <w:bCs/>
          <w:sz w:val="20"/>
          <w:szCs w:val="20"/>
          <w:lang w:val="ru-RU"/>
        </w:rPr>
        <w:t>****Срок поставки товара, а в случае поэтапного исполнения договора - срок первого этапа, должен быть установлен не менее 20 календарных дней, исчисление которых производится на дату заключения договора. силу условий исполнения прав и обязанностей сторон, предусмотренных договором, за исключением случаев, когда выбранный участник согласен поставить товар в более короткий срок.</w:t>
      </w:r>
    </w:p>
    <w:p w14:paraId="6475A2E1" w14:textId="2C3ECDC5" w:rsidR="005F29A2" w:rsidRPr="005F29A2" w:rsidRDefault="005F29A2" w:rsidP="00E56E68">
      <w:pPr>
        <w:rPr>
          <w:rFonts w:ascii="GHEA Grapalat" w:hAnsi="GHEA Grapalat"/>
          <w:b/>
          <w:bCs/>
          <w:sz w:val="20"/>
          <w:szCs w:val="20"/>
          <w:lang w:val="ru-RU"/>
        </w:rPr>
      </w:pPr>
      <w:r w:rsidRPr="005F29A2">
        <w:rPr>
          <w:rFonts w:ascii="GHEA Grapalat" w:hAnsi="GHEA Grapalat"/>
          <w:b/>
          <w:bCs/>
          <w:sz w:val="20"/>
          <w:szCs w:val="20"/>
          <w:lang w:val="ru-RU"/>
        </w:rPr>
        <w:t>*****Техническая характеристика товара, предлагаемая участником, а в случаях, указанных в приглашении, также товарный знак и производитель, должны соответствовать друг другу и минимальным требованиям технической характеристики, указанной в приглашении. В данном случае оценочная комиссия оценивает также соответствие полного описания товара требованиям приглашения, и если оценочная комиссия фиксирует несоответствия полного описания товара, предлагаемого участником, требованиям, указанным в приглашении, и они в установленном порядке не исправляются участником или в результате исправления возникли иные несоответствия, то указанное обстоятельство является основанием для неудовлетворительной оценки и отклонения заявления данного участника.</w:t>
      </w:r>
    </w:p>
    <w:p w14:paraId="74AA8C97" w14:textId="6B92A50D" w:rsidR="005F29A2" w:rsidRPr="005F29A2" w:rsidRDefault="005F29A2" w:rsidP="00E56E68">
      <w:pPr>
        <w:rPr>
          <w:rFonts w:ascii="GHEA Grapalat" w:hAnsi="GHEA Grapalat"/>
          <w:b/>
          <w:bCs/>
          <w:sz w:val="20"/>
          <w:szCs w:val="20"/>
          <w:lang w:val="ru-RU"/>
        </w:rPr>
      </w:pPr>
      <w:r w:rsidRPr="005F29A2">
        <w:rPr>
          <w:rFonts w:ascii="GHEA Grapalat" w:hAnsi="GHEA Grapalat"/>
          <w:b/>
          <w:bCs/>
          <w:sz w:val="20"/>
          <w:szCs w:val="20"/>
          <w:lang w:val="ru-RU"/>
        </w:rPr>
        <w:t>******Для всех лотов обязательно наличие товарного знака и сведений об изготовителе (организация-производитель - обязательно).</w:t>
      </w:r>
    </w:p>
    <w:p w14:paraId="73200CE7" w14:textId="7249D952" w:rsidR="005F29A2" w:rsidRPr="00427AE2" w:rsidRDefault="005F29A2" w:rsidP="00E56E68">
      <w:pPr>
        <w:rPr>
          <w:rFonts w:ascii="GHEA Grapalat" w:hAnsi="GHEA Grapalat"/>
          <w:b/>
          <w:bCs/>
          <w:sz w:val="20"/>
          <w:szCs w:val="20"/>
          <w:lang w:val="ru-RU"/>
        </w:rPr>
      </w:pPr>
      <w:r w:rsidRPr="005F29A2">
        <w:rPr>
          <w:rFonts w:ascii="GHEA Grapalat" w:hAnsi="GHEA Grapalat"/>
          <w:b/>
          <w:bCs/>
          <w:sz w:val="20"/>
          <w:szCs w:val="20"/>
          <w:lang w:val="ru-RU"/>
        </w:rPr>
        <w:t>*******В случае если участник указывает в заявке более одного товарного знака или производителя на один и тот же товар, при исполнении договора осуществляется единовременная и/или поэтапная поставка товара на всю партию, указанную в договоре. осуществляется только одной из торговых марок или производителей, указанных в договоре, по выбору поставщика.</w:t>
      </w:r>
    </w:p>
    <w:p w14:paraId="3B4786D0" w14:textId="4DCAAB72" w:rsidR="00187D7B" w:rsidRPr="00187D7B" w:rsidRDefault="00187D7B" w:rsidP="00E56E68">
      <w:pPr>
        <w:rPr>
          <w:rFonts w:ascii="GHEA Grapalat" w:hAnsi="GHEA Grapalat"/>
          <w:b/>
          <w:bCs/>
          <w:sz w:val="20"/>
          <w:szCs w:val="20"/>
          <w:lang w:val="ru-RU"/>
        </w:rPr>
      </w:pPr>
      <w:r w:rsidRPr="00187D7B">
        <w:rPr>
          <w:rFonts w:ascii="GHEA Grapalat" w:hAnsi="GHEA Grapalat"/>
          <w:b/>
          <w:bCs/>
          <w:sz w:val="20"/>
          <w:szCs w:val="20"/>
          <w:lang w:val="ru-RU"/>
        </w:rPr>
        <w:t>*****В случае возможности различной (двойственной) интерпретации текстов объявлений и/или приглашений, опубликованных на русском и армянском языках, за основу принимается армянский текст.</w:t>
      </w:r>
    </w:p>
    <w:sectPr w:rsidR="00187D7B" w:rsidRPr="00187D7B" w:rsidSect="00A623EA">
      <w:pgSz w:w="15840" w:h="12240" w:orient="landscape"/>
      <w:pgMar w:top="1701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AC8"/>
    <w:rsid w:val="000630E0"/>
    <w:rsid w:val="000C6A1A"/>
    <w:rsid w:val="000D0B90"/>
    <w:rsid w:val="000D3ED0"/>
    <w:rsid w:val="00146EC7"/>
    <w:rsid w:val="00163948"/>
    <w:rsid w:val="00176C91"/>
    <w:rsid w:val="00187BDE"/>
    <w:rsid w:val="00187D7B"/>
    <w:rsid w:val="00187F03"/>
    <w:rsid w:val="001A1AC4"/>
    <w:rsid w:val="001C1EC2"/>
    <w:rsid w:val="00207E69"/>
    <w:rsid w:val="00217D59"/>
    <w:rsid w:val="00237AC8"/>
    <w:rsid w:val="00250361"/>
    <w:rsid w:val="00257693"/>
    <w:rsid w:val="002944DF"/>
    <w:rsid w:val="002B082E"/>
    <w:rsid w:val="002D1E39"/>
    <w:rsid w:val="00321884"/>
    <w:rsid w:val="00331D0D"/>
    <w:rsid w:val="003464A2"/>
    <w:rsid w:val="00347877"/>
    <w:rsid w:val="003613BA"/>
    <w:rsid w:val="00366ED7"/>
    <w:rsid w:val="00382EA4"/>
    <w:rsid w:val="00384808"/>
    <w:rsid w:val="003F0AB4"/>
    <w:rsid w:val="00402FE1"/>
    <w:rsid w:val="00427AE2"/>
    <w:rsid w:val="004408C1"/>
    <w:rsid w:val="00440C1D"/>
    <w:rsid w:val="004420B5"/>
    <w:rsid w:val="004579D4"/>
    <w:rsid w:val="004A2E62"/>
    <w:rsid w:val="004A5961"/>
    <w:rsid w:val="004B0183"/>
    <w:rsid w:val="004C271F"/>
    <w:rsid w:val="004E463C"/>
    <w:rsid w:val="004E7B4C"/>
    <w:rsid w:val="005020DD"/>
    <w:rsid w:val="00502E40"/>
    <w:rsid w:val="005366EA"/>
    <w:rsid w:val="00567FCE"/>
    <w:rsid w:val="005B653C"/>
    <w:rsid w:val="005C411E"/>
    <w:rsid w:val="005D442E"/>
    <w:rsid w:val="005F29A2"/>
    <w:rsid w:val="00640BDB"/>
    <w:rsid w:val="0067570B"/>
    <w:rsid w:val="006D2A39"/>
    <w:rsid w:val="006E0BC7"/>
    <w:rsid w:val="0074334B"/>
    <w:rsid w:val="00754C18"/>
    <w:rsid w:val="0079392C"/>
    <w:rsid w:val="007B2C61"/>
    <w:rsid w:val="007C1FFB"/>
    <w:rsid w:val="007C3B50"/>
    <w:rsid w:val="007D64B8"/>
    <w:rsid w:val="007E61F7"/>
    <w:rsid w:val="008202C0"/>
    <w:rsid w:val="008372B0"/>
    <w:rsid w:val="0084111B"/>
    <w:rsid w:val="00871075"/>
    <w:rsid w:val="0087681E"/>
    <w:rsid w:val="00880938"/>
    <w:rsid w:val="008A0A16"/>
    <w:rsid w:val="008B367B"/>
    <w:rsid w:val="008E33CD"/>
    <w:rsid w:val="00906A5D"/>
    <w:rsid w:val="00952648"/>
    <w:rsid w:val="00973142"/>
    <w:rsid w:val="00984C5D"/>
    <w:rsid w:val="009866FA"/>
    <w:rsid w:val="009B4AEA"/>
    <w:rsid w:val="009C0B90"/>
    <w:rsid w:val="009D439E"/>
    <w:rsid w:val="009F2A61"/>
    <w:rsid w:val="00A16CA9"/>
    <w:rsid w:val="00A16FC8"/>
    <w:rsid w:val="00A300D8"/>
    <w:rsid w:val="00A623EA"/>
    <w:rsid w:val="00A630F5"/>
    <w:rsid w:val="00AF7829"/>
    <w:rsid w:val="00B015C9"/>
    <w:rsid w:val="00B3135F"/>
    <w:rsid w:val="00B52CA1"/>
    <w:rsid w:val="00B628AC"/>
    <w:rsid w:val="00B95259"/>
    <w:rsid w:val="00BD7475"/>
    <w:rsid w:val="00C43A02"/>
    <w:rsid w:val="00C56210"/>
    <w:rsid w:val="00C64003"/>
    <w:rsid w:val="00C731B2"/>
    <w:rsid w:val="00C9260C"/>
    <w:rsid w:val="00CB2A01"/>
    <w:rsid w:val="00CD5C44"/>
    <w:rsid w:val="00CD7CA3"/>
    <w:rsid w:val="00CE1E32"/>
    <w:rsid w:val="00CF2E7F"/>
    <w:rsid w:val="00D50429"/>
    <w:rsid w:val="00D90FCA"/>
    <w:rsid w:val="00DB5D8D"/>
    <w:rsid w:val="00DC0BA2"/>
    <w:rsid w:val="00E1280B"/>
    <w:rsid w:val="00E2234A"/>
    <w:rsid w:val="00E30E91"/>
    <w:rsid w:val="00E5311C"/>
    <w:rsid w:val="00E56E68"/>
    <w:rsid w:val="00E618FB"/>
    <w:rsid w:val="00E62283"/>
    <w:rsid w:val="00EC5011"/>
    <w:rsid w:val="00ED33C8"/>
    <w:rsid w:val="00ED37C2"/>
    <w:rsid w:val="00EF12D2"/>
    <w:rsid w:val="00EF61FE"/>
    <w:rsid w:val="00F006A8"/>
    <w:rsid w:val="00F3517F"/>
    <w:rsid w:val="00F41B17"/>
    <w:rsid w:val="00F66FE9"/>
    <w:rsid w:val="00FC1B1D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F8FDE"/>
  <w15:chartTrackingRefBased/>
  <w15:docId w15:val="{197A2171-F35E-47C8-A04E-44A7243B7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23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56E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33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86</Pages>
  <Words>37260</Words>
  <Characters>212388</Characters>
  <Application>Microsoft Office Word</Application>
  <DocSecurity>0</DocSecurity>
  <Lines>1769</Lines>
  <Paragraphs>498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249150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99</cp:revision>
  <dcterms:created xsi:type="dcterms:W3CDTF">2023-09-29T05:35:00Z</dcterms:created>
  <dcterms:modified xsi:type="dcterms:W3CDTF">2024-12-05T13:01:00Z</dcterms:modified>
</cp:coreProperties>
</file>